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A58" w:rsidRPr="000340B3" w:rsidRDefault="003C01B3" w:rsidP="006C0E8A">
      <w:pPr>
        <w:ind w:right="234"/>
        <w:rPr>
          <w:lang w:val="en-CA"/>
        </w:rPr>
      </w:pPr>
      <w:r w:rsidRPr="000340B3">
        <w:rPr>
          <w:lang w:val="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3.25pt;margin-top:-28.5pt;width:113.05pt;height:37.4pt;z-index:251657728">
            <v:imagedata r:id="rId11" o:title="AMEC Logo (Spot)"/>
          </v:shape>
        </w:pict>
      </w:r>
      <w:r w:rsidR="00DC0D4E" w:rsidRPr="000340B3">
        <w:rPr>
          <w:sz w:val="32"/>
          <w:szCs w:val="32"/>
          <w:lang w:val="en-CA"/>
        </w:rPr>
        <w:t>Field Memo</w:t>
      </w:r>
      <w:r w:rsidR="00E76F7E" w:rsidRPr="000340B3">
        <w:rPr>
          <w:sz w:val="32"/>
          <w:szCs w:val="32"/>
          <w:lang w:val="en-CA"/>
        </w:rPr>
        <w:t>randum</w:t>
      </w:r>
    </w:p>
    <w:p w:rsidR="005A3A58" w:rsidRPr="000340B3" w:rsidRDefault="005A3A58" w:rsidP="005A3A58">
      <w:pPr>
        <w:rPr>
          <w:lang w:val="en-CA"/>
        </w:rPr>
      </w:pPr>
    </w:p>
    <w:tbl>
      <w:tblPr>
        <w:tblW w:w="9358" w:type="dxa"/>
        <w:jc w:val="center"/>
        <w:tblLayout w:type="fixed"/>
        <w:tblCellMar>
          <w:left w:w="0" w:type="dxa"/>
          <w:right w:w="0" w:type="dxa"/>
        </w:tblCellMar>
        <w:tblLook w:val="0000"/>
      </w:tblPr>
      <w:tblGrid>
        <w:gridCol w:w="1041"/>
        <w:gridCol w:w="5581"/>
        <w:gridCol w:w="20"/>
        <w:gridCol w:w="2696"/>
        <w:gridCol w:w="14"/>
        <w:gridCol w:w="6"/>
      </w:tblGrid>
      <w:tr w:rsidR="005A3A58" w:rsidRPr="000340B3" w:rsidTr="006401FA">
        <w:trPr>
          <w:gridAfter w:val="1"/>
          <w:wAfter w:w="6" w:type="dxa"/>
          <w:cantSplit/>
          <w:trHeight w:val="288"/>
          <w:jc w:val="center"/>
        </w:trPr>
        <w:tc>
          <w:tcPr>
            <w:tcW w:w="1041" w:type="dxa"/>
          </w:tcPr>
          <w:p w:rsidR="005A3A58" w:rsidRPr="000340B3" w:rsidRDefault="008034B5" w:rsidP="002C7052">
            <w:pPr>
              <w:rPr>
                <w:smallCaps/>
                <w:sz w:val="20"/>
                <w:lang w:val="en-CA"/>
              </w:rPr>
            </w:pPr>
            <w:r w:rsidRPr="000340B3">
              <w:rPr>
                <w:smallCaps/>
                <w:sz w:val="20"/>
                <w:lang w:val="en-CA"/>
              </w:rPr>
              <w:t>From:</w:t>
            </w:r>
          </w:p>
        </w:tc>
        <w:tc>
          <w:tcPr>
            <w:tcW w:w="5581" w:type="dxa"/>
          </w:tcPr>
          <w:p w:rsidR="00886112" w:rsidRPr="000340B3" w:rsidRDefault="0033702E" w:rsidP="00813FD0">
            <w:pPr>
              <w:spacing w:line="264" w:lineRule="auto"/>
              <w:ind w:left="101"/>
              <w:rPr>
                <w:sz w:val="20"/>
                <w:lang w:val="en-CA"/>
              </w:rPr>
            </w:pPr>
            <w:r w:rsidRPr="000340B3">
              <w:rPr>
                <w:sz w:val="20"/>
                <w:lang w:val="en-CA"/>
              </w:rPr>
              <w:t>Dan Piccininni, EIT</w:t>
            </w:r>
            <w:r w:rsidR="008034B5" w:rsidRPr="000340B3">
              <w:rPr>
                <w:sz w:val="20"/>
                <w:lang w:val="en-CA"/>
              </w:rPr>
              <w:t xml:space="preserve"> (AMEC)</w:t>
            </w:r>
          </w:p>
        </w:tc>
        <w:tc>
          <w:tcPr>
            <w:tcW w:w="20" w:type="dxa"/>
          </w:tcPr>
          <w:p w:rsidR="005A3A58" w:rsidRPr="000340B3" w:rsidRDefault="005A3A58" w:rsidP="002C7052">
            <w:pPr>
              <w:ind w:left="100"/>
              <w:jc w:val="right"/>
              <w:rPr>
                <w:b/>
                <w:sz w:val="20"/>
                <w:lang w:val="en-CA"/>
              </w:rPr>
            </w:pPr>
          </w:p>
        </w:tc>
        <w:tc>
          <w:tcPr>
            <w:tcW w:w="2710" w:type="dxa"/>
            <w:gridSpan w:val="2"/>
          </w:tcPr>
          <w:p w:rsidR="00DB0985" w:rsidRPr="000340B3" w:rsidRDefault="008034B5">
            <w:pPr>
              <w:ind w:left="100"/>
              <w:jc w:val="center"/>
              <w:rPr>
                <w:sz w:val="20"/>
                <w:lang w:val="en-CA"/>
              </w:rPr>
            </w:pPr>
            <w:r w:rsidRPr="000340B3">
              <w:rPr>
                <w:sz w:val="20"/>
                <w:lang w:val="en-CA"/>
              </w:rPr>
              <w:t xml:space="preserve">    ref: VM00605</w:t>
            </w:r>
            <w:r w:rsidR="0033702E" w:rsidRPr="000340B3">
              <w:rPr>
                <w:sz w:val="20"/>
                <w:lang w:val="en-CA"/>
              </w:rPr>
              <w:t>E</w:t>
            </w:r>
          </w:p>
        </w:tc>
      </w:tr>
      <w:tr w:rsidR="005A3A58" w:rsidRPr="000340B3" w:rsidTr="00BC76F4">
        <w:trPr>
          <w:cantSplit/>
          <w:trHeight w:val="522"/>
          <w:jc w:val="center"/>
        </w:trPr>
        <w:tc>
          <w:tcPr>
            <w:tcW w:w="1041" w:type="dxa"/>
          </w:tcPr>
          <w:p w:rsidR="00961603" w:rsidRPr="000340B3" w:rsidRDefault="008034B5" w:rsidP="00D9527D">
            <w:pPr>
              <w:rPr>
                <w:smallCaps/>
                <w:sz w:val="20"/>
                <w:lang w:val="en-CA"/>
              </w:rPr>
            </w:pPr>
            <w:r w:rsidRPr="000340B3">
              <w:rPr>
                <w:smallCaps/>
                <w:sz w:val="20"/>
                <w:lang w:val="en-CA"/>
              </w:rPr>
              <w:t>To:</w:t>
            </w:r>
          </w:p>
        </w:tc>
        <w:tc>
          <w:tcPr>
            <w:tcW w:w="8297" w:type="dxa"/>
            <w:gridSpan w:val="3"/>
          </w:tcPr>
          <w:p w:rsidR="00961603" w:rsidRPr="000340B3" w:rsidRDefault="008034B5" w:rsidP="00961603">
            <w:pPr>
              <w:pStyle w:val="Header"/>
              <w:spacing w:line="264" w:lineRule="auto"/>
              <w:ind w:left="101"/>
              <w:rPr>
                <w:sz w:val="20"/>
                <w:lang w:val="en-CA"/>
              </w:rPr>
            </w:pPr>
            <w:r w:rsidRPr="000340B3">
              <w:rPr>
                <w:sz w:val="20"/>
                <w:lang w:val="en-CA"/>
              </w:rPr>
              <w:t>file</w:t>
            </w:r>
          </w:p>
        </w:tc>
        <w:tc>
          <w:tcPr>
            <w:tcW w:w="20" w:type="dxa"/>
            <w:gridSpan w:val="2"/>
            <w:vMerge w:val="restart"/>
          </w:tcPr>
          <w:p w:rsidR="005A3A58" w:rsidRPr="000340B3" w:rsidRDefault="005A3A58" w:rsidP="002C7052">
            <w:pPr>
              <w:ind w:left="100"/>
              <w:jc w:val="right"/>
              <w:rPr>
                <w:b/>
                <w:sz w:val="20"/>
                <w:lang w:val="en-CA"/>
              </w:rPr>
            </w:pPr>
          </w:p>
        </w:tc>
      </w:tr>
      <w:tr w:rsidR="005A3A58" w:rsidRPr="000340B3" w:rsidTr="00BC76F4">
        <w:trPr>
          <w:cantSplit/>
          <w:trHeight w:val="80"/>
          <w:jc w:val="center"/>
        </w:trPr>
        <w:tc>
          <w:tcPr>
            <w:tcW w:w="1041" w:type="dxa"/>
          </w:tcPr>
          <w:p w:rsidR="005A3A58" w:rsidRPr="000340B3" w:rsidRDefault="008034B5" w:rsidP="002C7052">
            <w:pPr>
              <w:rPr>
                <w:smallCaps/>
                <w:sz w:val="20"/>
                <w:lang w:val="en-CA"/>
              </w:rPr>
            </w:pPr>
            <w:r w:rsidRPr="000340B3">
              <w:rPr>
                <w:smallCaps/>
                <w:sz w:val="20"/>
                <w:lang w:val="en-CA"/>
              </w:rPr>
              <w:t>Date:</w:t>
            </w:r>
          </w:p>
        </w:tc>
        <w:tc>
          <w:tcPr>
            <w:tcW w:w="5581" w:type="dxa"/>
          </w:tcPr>
          <w:p w:rsidR="00DB0985" w:rsidRPr="000340B3" w:rsidRDefault="0033702E">
            <w:pPr>
              <w:spacing w:line="264" w:lineRule="auto"/>
              <w:ind w:left="101"/>
              <w:rPr>
                <w:sz w:val="20"/>
                <w:lang w:val="en-CA"/>
              </w:rPr>
            </w:pPr>
            <w:r w:rsidRPr="000340B3">
              <w:rPr>
                <w:sz w:val="20"/>
                <w:lang w:val="en-CA"/>
              </w:rPr>
              <w:t>November</w:t>
            </w:r>
            <w:r w:rsidR="008034B5" w:rsidRPr="000340B3">
              <w:rPr>
                <w:sz w:val="20"/>
                <w:lang w:val="en-CA"/>
              </w:rPr>
              <w:t xml:space="preserve"> </w:t>
            </w:r>
            <w:r w:rsidR="0075435F" w:rsidRPr="000340B3">
              <w:rPr>
                <w:sz w:val="20"/>
                <w:lang w:val="en-CA"/>
              </w:rPr>
              <w:t>18</w:t>
            </w:r>
            <w:r w:rsidR="008034B5" w:rsidRPr="000340B3">
              <w:rPr>
                <w:sz w:val="20"/>
                <w:lang w:val="en-CA"/>
              </w:rPr>
              <w:t>, 2013</w:t>
            </w:r>
          </w:p>
        </w:tc>
        <w:tc>
          <w:tcPr>
            <w:tcW w:w="2716" w:type="dxa"/>
            <w:gridSpan w:val="2"/>
          </w:tcPr>
          <w:p w:rsidR="005A3A58" w:rsidRPr="000340B3" w:rsidRDefault="005A3A58" w:rsidP="002C7052">
            <w:pPr>
              <w:ind w:left="100"/>
              <w:rPr>
                <w:sz w:val="20"/>
                <w:lang w:val="en-CA"/>
              </w:rPr>
            </w:pPr>
          </w:p>
        </w:tc>
        <w:tc>
          <w:tcPr>
            <w:tcW w:w="20" w:type="dxa"/>
            <w:gridSpan w:val="2"/>
            <w:vMerge/>
          </w:tcPr>
          <w:p w:rsidR="005A3A58" w:rsidRPr="000340B3" w:rsidRDefault="005A3A58" w:rsidP="002C7052">
            <w:pPr>
              <w:ind w:left="100"/>
              <w:rPr>
                <w:b/>
                <w:sz w:val="20"/>
                <w:lang w:val="en-CA"/>
              </w:rPr>
            </w:pPr>
          </w:p>
        </w:tc>
      </w:tr>
      <w:tr w:rsidR="005A3A58" w:rsidRPr="000340B3">
        <w:tblPrEx>
          <w:tblCellMar>
            <w:left w:w="56" w:type="dxa"/>
            <w:right w:w="56" w:type="dxa"/>
          </w:tblCellMar>
        </w:tblPrEx>
        <w:trPr>
          <w:cantSplit/>
          <w:trHeight w:val="344"/>
          <w:jc w:val="center"/>
        </w:trPr>
        <w:tc>
          <w:tcPr>
            <w:tcW w:w="1041" w:type="dxa"/>
          </w:tcPr>
          <w:p w:rsidR="005A3A58" w:rsidRPr="000340B3" w:rsidRDefault="008034B5" w:rsidP="002C7052">
            <w:pPr>
              <w:ind w:left="-64"/>
              <w:rPr>
                <w:smallCaps/>
                <w:sz w:val="20"/>
                <w:lang w:val="en-CA"/>
              </w:rPr>
            </w:pPr>
            <w:r w:rsidRPr="000340B3">
              <w:rPr>
                <w:smallCaps/>
                <w:sz w:val="20"/>
                <w:lang w:val="en-CA"/>
              </w:rPr>
              <w:t>Subject:</w:t>
            </w:r>
          </w:p>
        </w:tc>
        <w:tc>
          <w:tcPr>
            <w:tcW w:w="8317" w:type="dxa"/>
            <w:gridSpan w:val="5"/>
          </w:tcPr>
          <w:p w:rsidR="00DB0985" w:rsidRPr="000340B3" w:rsidRDefault="00DC0D4E" w:rsidP="00DC0D4E">
            <w:pPr>
              <w:spacing w:line="264" w:lineRule="auto"/>
              <w:rPr>
                <w:b/>
                <w:sz w:val="20"/>
                <w:lang w:val="en-CA"/>
              </w:rPr>
            </w:pPr>
            <w:r w:rsidRPr="000340B3">
              <w:rPr>
                <w:b/>
                <w:sz w:val="20"/>
                <w:lang w:val="en-CA"/>
              </w:rPr>
              <w:t xml:space="preserve">General Observations Regarding </w:t>
            </w:r>
            <w:r w:rsidR="0033702E" w:rsidRPr="000340B3">
              <w:rPr>
                <w:b/>
                <w:sz w:val="20"/>
                <w:lang w:val="en-CA"/>
              </w:rPr>
              <w:t xml:space="preserve">Geohazard and </w:t>
            </w:r>
            <w:r w:rsidR="008034B5" w:rsidRPr="000340B3">
              <w:rPr>
                <w:b/>
                <w:sz w:val="20"/>
                <w:lang w:val="en-CA"/>
              </w:rPr>
              <w:t xml:space="preserve">Borrow </w:t>
            </w:r>
            <w:r w:rsidR="0033702E" w:rsidRPr="000340B3">
              <w:rPr>
                <w:b/>
                <w:sz w:val="20"/>
                <w:lang w:val="en-CA"/>
              </w:rPr>
              <w:t>Material</w:t>
            </w:r>
            <w:r w:rsidR="008034B5" w:rsidRPr="000340B3">
              <w:rPr>
                <w:b/>
                <w:sz w:val="20"/>
                <w:lang w:val="en-CA"/>
              </w:rPr>
              <w:t>– M</w:t>
            </w:r>
            <w:r w:rsidRPr="000340B3">
              <w:rPr>
                <w:b/>
                <w:sz w:val="20"/>
                <w:lang w:val="en-CA"/>
              </w:rPr>
              <w:t>oun</w:t>
            </w:r>
            <w:r w:rsidR="008034B5" w:rsidRPr="000340B3">
              <w:rPr>
                <w:b/>
                <w:sz w:val="20"/>
                <w:lang w:val="en-CA"/>
              </w:rPr>
              <w:t>t Nans</w:t>
            </w:r>
            <w:r w:rsidRPr="000340B3">
              <w:rPr>
                <w:b/>
                <w:sz w:val="20"/>
                <w:lang w:val="en-CA"/>
              </w:rPr>
              <w:t>e</w:t>
            </w:r>
            <w:r w:rsidR="008034B5" w:rsidRPr="000340B3">
              <w:rPr>
                <w:b/>
                <w:sz w:val="20"/>
                <w:lang w:val="en-CA"/>
              </w:rPr>
              <w:t>n, YT</w:t>
            </w:r>
            <w:r w:rsidR="00CF0A91" w:rsidRPr="000340B3">
              <w:rPr>
                <w:b/>
                <w:sz w:val="20"/>
                <w:lang w:val="en-CA"/>
              </w:rPr>
              <w:t xml:space="preserve"> Rev 1</w:t>
            </w:r>
          </w:p>
        </w:tc>
      </w:tr>
    </w:tbl>
    <w:p w:rsidR="005A3A58" w:rsidRPr="000340B3" w:rsidRDefault="005A3A58" w:rsidP="005A3A58">
      <w:pPr>
        <w:spacing w:line="240" w:lineRule="exact"/>
        <w:jc w:val="both"/>
        <w:rPr>
          <w:sz w:val="20"/>
          <w:highlight w:val="yellow"/>
          <w:lang w:val="en-CA"/>
        </w:rPr>
      </w:pPr>
    </w:p>
    <w:p w:rsidR="00842BB3" w:rsidRPr="000340B3" w:rsidRDefault="0033702E" w:rsidP="006B3319">
      <w:pPr>
        <w:contextualSpacing/>
        <w:jc w:val="both"/>
        <w:rPr>
          <w:sz w:val="20"/>
          <w:lang w:val="en-CA"/>
        </w:rPr>
      </w:pPr>
      <w:r w:rsidRPr="000340B3">
        <w:rPr>
          <w:sz w:val="20"/>
          <w:lang w:val="en-CA"/>
        </w:rPr>
        <w:t xml:space="preserve">During the 2013 field program at </w:t>
      </w:r>
      <w:r w:rsidR="001B2118" w:rsidRPr="000340B3">
        <w:rPr>
          <w:sz w:val="20"/>
          <w:lang w:val="en-CA"/>
        </w:rPr>
        <w:t>Mount</w:t>
      </w:r>
      <w:r w:rsidRPr="000340B3">
        <w:rPr>
          <w:sz w:val="20"/>
          <w:lang w:val="en-CA"/>
        </w:rPr>
        <w:t xml:space="preserve"> Nansen, an effort was made to observe </w:t>
      </w:r>
      <w:r w:rsidR="00DC0D4E" w:rsidRPr="000340B3">
        <w:rPr>
          <w:sz w:val="20"/>
          <w:lang w:val="en-CA"/>
        </w:rPr>
        <w:t>the</w:t>
      </w:r>
      <w:r w:rsidRPr="000340B3">
        <w:rPr>
          <w:sz w:val="20"/>
          <w:lang w:val="en-CA"/>
        </w:rPr>
        <w:t xml:space="preserve"> geohazard potential around the site, as well as the potential for various borrow material sources around the site. This memo provides a summary of the observations that were made. </w:t>
      </w:r>
      <w:r w:rsidR="0075435F" w:rsidRPr="000340B3">
        <w:rPr>
          <w:sz w:val="20"/>
          <w:lang w:val="en-CA"/>
        </w:rPr>
        <w:t xml:space="preserve">The reconnaissance was a relatively informal exercise. Relevant pictures were </w:t>
      </w:r>
      <w:r w:rsidR="00823B47" w:rsidRPr="000340B3">
        <w:rPr>
          <w:sz w:val="20"/>
          <w:lang w:val="en-CA"/>
        </w:rPr>
        <w:t xml:space="preserve">taken, with accompanying notes, as well as slope angle or other measurements, where they were </w:t>
      </w:r>
      <w:r w:rsidR="00DC0D4E" w:rsidRPr="000340B3">
        <w:rPr>
          <w:sz w:val="20"/>
          <w:lang w:val="en-CA"/>
        </w:rPr>
        <w:t>warranted</w:t>
      </w:r>
      <w:r w:rsidR="00823B47" w:rsidRPr="000340B3">
        <w:rPr>
          <w:sz w:val="20"/>
          <w:lang w:val="en-CA"/>
        </w:rPr>
        <w:t>.</w:t>
      </w:r>
    </w:p>
    <w:p w:rsidR="00842BB3" w:rsidRPr="000340B3" w:rsidRDefault="00842BB3" w:rsidP="006B3319">
      <w:pPr>
        <w:contextualSpacing/>
        <w:jc w:val="both"/>
        <w:rPr>
          <w:sz w:val="20"/>
          <w:lang w:val="en-CA"/>
        </w:rPr>
      </w:pPr>
    </w:p>
    <w:p w:rsidR="00116FE3" w:rsidRPr="000340B3" w:rsidRDefault="0033702E" w:rsidP="006B3319">
      <w:pPr>
        <w:contextualSpacing/>
        <w:jc w:val="both"/>
        <w:rPr>
          <w:sz w:val="20"/>
          <w:lang w:val="en-CA"/>
        </w:rPr>
      </w:pPr>
      <w:r w:rsidRPr="000340B3">
        <w:rPr>
          <w:sz w:val="20"/>
          <w:lang w:val="en-CA"/>
        </w:rPr>
        <w:t xml:space="preserve">In general, the Mount Nansen site consists of moderately </w:t>
      </w:r>
      <w:r w:rsidR="00CB1FB3" w:rsidRPr="000340B3">
        <w:rPr>
          <w:sz w:val="20"/>
          <w:lang w:val="en-CA"/>
        </w:rPr>
        <w:t xml:space="preserve">to steeply </w:t>
      </w:r>
      <w:r w:rsidRPr="000340B3">
        <w:rPr>
          <w:sz w:val="20"/>
          <w:lang w:val="en-CA"/>
        </w:rPr>
        <w:t>slop</w:t>
      </w:r>
      <w:r w:rsidR="00774E7E" w:rsidRPr="000340B3">
        <w:rPr>
          <w:sz w:val="20"/>
          <w:lang w:val="en-CA"/>
        </w:rPr>
        <w:t xml:space="preserve">ed, </w:t>
      </w:r>
      <w:r w:rsidR="008E2C33" w:rsidRPr="000340B3">
        <w:rPr>
          <w:sz w:val="20"/>
          <w:lang w:val="en-CA"/>
        </w:rPr>
        <w:t>hilly</w:t>
      </w:r>
      <w:r w:rsidRPr="000340B3">
        <w:rPr>
          <w:sz w:val="20"/>
          <w:lang w:val="en-CA"/>
        </w:rPr>
        <w:t xml:space="preserve"> terrain</w:t>
      </w:r>
      <w:r w:rsidR="00CB1FB3" w:rsidRPr="000340B3">
        <w:rPr>
          <w:sz w:val="20"/>
          <w:lang w:val="en-CA"/>
        </w:rPr>
        <w:t>, wi</w:t>
      </w:r>
      <w:r w:rsidR="00812F19" w:rsidRPr="000340B3">
        <w:rPr>
          <w:sz w:val="20"/>
          <w:lang w:val="en-CA"/>
        </w:rPr>
        <w:t>th</w:t>
      </w:r>
      <w:r w:rsidR="00774E7E" w:rsidRPr="000340B3">
        <w:rPr>
          <w:sz w:val="20"/>
          <w:lang w:val="en-CA"/>
        </w:rPr>
        <w:t xml:space="preserve"> several creeks cutting through the property. </w:t>
      </w:r>
      <w:r w:rsidR="0056562E" w:rsidRPr="000340B3">
        <w:rPr>
          <w:sz w:val="20"/>
          <w:lang w:val="en-CA"/>
        </w:rPr>
        <w:t xml:space="preserve">There </w:t>
      </w:r>
      <w:r w:rsidR="00DC0D4E" w:rsidRPr="000340B3">
        <w:rPr>
          <w:sz w:val="20"/>
          <w:lang w:val="en-CA"/>
        </w:rPr>
        <w:t>appears to be</w:t>
      </w:r>
      <w:r w:rsidR="0056562E" w:rsidRPr="000340B3">
        <w:rPr>
          <w:sz w:val="20"/>
          <w:lang w:val="en-CA"/>
        </w:rPr>
        <w:t xml:space="preserve"> </w:t>
      </w:r>
      <w:r w:rsidR="00812F19" w:rsidRPr="000340B3">
        <w:rPr>
          <w:sz w:val="20"/>
          <w:lang w:val="en-CA"/>
        </w:rPr>
        <w:t>shallow permafrost in some areas</w:t>
      </w:r>
      <w:r w:rsidR="0056562E" w:rsidRPr="000340B3">
        <w:rPr>
          <w:sz w:val="20"/>
          <w:lang w:val="en-CA"/>
        </w:rPr>
        <w:t>, particularly on north facing slopes</w:t>
      </w:r>
      <w:r w:rsidR="00DC0D4E" w:rsidRPr="000340B3">
        <w:rPr>
          <w:sz w:val="20"/>
          <w:lang w:val="en-CA"/>
        </w:rPr>
        <w:t>, although there was no extensive test pitting to validate presence or absence of permafrost on a site wide scale</w:t>
      </w:r>
      <w:r w:rsidR="009B7396" w:rsidRPr="000340B3">
        <w:rPr>
          <w:sz w:val="20"/>
          <w:lang w:val="en-CA"/>
        </w:rPr>
        <w:t xml:space="preserve">. Vegetation on the site is similarly also affected by the slope aspect. Mosses and low lying shrubs are located on north slopes, whereas evergreen and aspen trees grow on </w:t>
      </w:r>
      <w:r w:rsidR="00116FE3" w:rsidRPr="000340B3">
        <w:rPr>
          <w:sz w:val="20"/>
          <w:lang w:val="en-CA"/>
        </w:rPr>
        <w:t>south facing</w:t>
      </w:r>
      <w:r w:rsidR="009B7396" w:rsidRPr="000340B3">
        <w:rPr>
          <w:sz w:val="20"/>
          <w:lang w:val="en-CA"/>
        </w:rPr>
        <w:t xml:space="preserve"> slopes. The creek valleys often contain dense willow growth</w:t>
      </w:r>
      <w:r w:rsidR="000340B3" w:rsidRPr="000340B3">
        <w:rPr>
          <w:sz w:val="20"/>
          <w:lang w:val="en-CA"/>
        </w:rPr>
        <w:t xml:space="preserve">. </w:t>
      </w:r>
      <w:r w:rsidR="00DC0D4E" w:rsidRPr="000340B3">
        <w:rPr>
          <w:sz w:val="20"/>
          <w:lang w:val="en-CA"/>
        </w:rPr>
        <w:t>Th</w:t>
      </w:r>
      <w:r w:rsidR="00FB1C96" w:rsidRPr="000340B3">
        <w:rPr>
          <w:sz w:val="20"/>
          <w:lang w:val="en-CA"/>
        </w:rPr>
        <w:t>is is generally illustrated in P</w:t>
      </w:r>
      <w:r w:rsidR="00DC0D4E" w:rsidRPr="000340B3">
        <w:rPr>
          <w:sz w:val="20"/>
          <w:lang w:val="en-CA"/>
        </w:rPr>
        <w:t>hotos 1 and 2 below.</w:t>
      </w:r>
    </w:p>
    <w:p w:rsidR="00116FE3" w:rsidRPr="000340B3" w:rsidRDefault="00116FE3" w:rsidP="006B3319">
      <w:pPr>
        <w:contextualSpacing/>
        <w:jc w:val="both"/>
        <w:rPr>
          <w:sz w:val="20"/>
          <w:lang w:val="en-CA"/>
        </w:rPr>
      </w:pPr>
    </w:p>
    <w:p w:rsidR="002656FB" w:rsidRPr="000340B3" w:rsidRDefault="002656FB" w:rsidP="000340B3">
      <w:pPr>
        <w:contextualSpacing/>
        <w:jc w:val="center"/>
        <w:rPr>
          <w:sz w:val="20"/>
          <w:lang w:val="en-CA"/>
        </w:rPr>
      </w:pPr>
      <w:r w:rsidRPr="000340B3">
        <w:rPr>
          <w:sz w:val="20"/>
          <w:lang w:val="en-CA" w:eastAsia="en-CA"/>
        </w:rPr>
        <w:drawing>
          <wp:inline distT="0" distB="0" distL="0" distR="0">
            <wp:extent cx="5308600" cy="3981450"/>
            <wp:effectExtent l="19050" t="0" r="6350" b="0"/>
            <wp:docPr id="13" name="Picture 12" descr="P928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81036.JPG"/>
                    <pic:cNvPicPr/>
                  </pic:nvPicPr>
                  <pic:blipFill>
                    <a:blip r:embed="rId12" cstate="print"/>
                    <a:stretch>
                      <a:fillRect/>
                    </a:stretch>
                  </pic:blipFill>
                  <pic:spPr>
                    <a:xfrm>
                      <a:off x="0" y="0"/>
                      <a:ext cx="5308600" cy="3981450"/>
                    </a:xfrm>
                    <a:prstGeom prst="rect">
                      <a:avLst/>
                    </a:prstGeom>
                  </pic:spPr>
                </pic:pic>
              </a:graphicData>
            </a:graphic>
          </wp:inline>
        </w:drawing>
      </w:r>
    </w:p>
    <w:p w:rsidR="009E1CC7" w:rsidRPr="00D7164A" w:rsidRDefault="002656FB" w:rsidP="00D7164A">
      <w:pPr>
        <w:spacing w:before="120"/>
        <w:jc w:val="center"/>
        <w:rPr>
          <w:b/>
          <w:sz w:val="20"/>
          <w:lang w:val="en-CA"/>
        </w:rPr>
      </w:pPr>
      <w:r w:rsidRPr="00D7164A">
        <w:rPr>
          <w:b/>
          <w:sz w:val="20"/>
          <w:lang w:val="en-CA"/>
        </w:rPr>
        <w:t>Photo 1: Mill Site and Camp Area, with exploration trenches highlighted by the snow</w:t>
      </w:r>
    </w:p>
    <w:p w:rsidR="006C2619" w:rsidRPr="000340B3" w:rsidRDefault="00DC0D4E" w:rsidP="00D7164A">
      <w:pPr>
        <w:contextualSpacing/>
        <w:jc w:val="center"/>
        <w:rPr>
          <w:sz w:val="20"/>
          <w:lang w:val="en-CA"/>
        </w:rPr>
      </w:pPr>
      <w:r w:rsidRPr="000340B3">
        <w:rPr>
          <w:sz w:val="20"/>
          <w:lang w:val="en-CA" w:eastAsia="en-CA"/>
        </w:rPr>
        <w:lastRenderedPageBreak/>
        <w:drawing>
          <wp:inline distT="0" distB="0" distL="0" distR="0">
            <wp:extent cx="5270500" cy="3952875"/>
            <wp:effectExtent l="19050" t="0" r="6350" b="0"/>
            <wp:docPr id="3" name="Picture 1" descr="PA0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11101.JPG"/>
                    <pic:cNvPicPr/>
                  </pic:nvPicPr>
                  <pic:blipFill>
                    <a:blip r:embed="rId13" cstate="print"/>
                    <a:stretch>
                      <a:fillRect/>
                    </a:stretch>
                  </pic:blipFill>
                  <pic:spPr>
                    <a:xfrm>
                      <a:off x="0" y="0"/>
                      <a:ext cx="5274110" cy="3955582"/>
                    </a:xfrm>
                    <a:prstGeom prst="rect">
                      <a:avLst/>
                    </a:prstGeom>
                  </pic:spPr>
                </pic:pic>
              </a:graphicData>
            </a:graphic>
          </wp:inline>
        </w:drawing>
      </w:r>
    </w:p>
    <w:p w:rsidR="00776570" w:rsidRPr="00D7164A" w:rsidRDefault="00776570" w:rsidP="00D7164A">
      <w:pPr>
        <w:spacing w:before="120"/>
        <w:jc w:val="center"/>
        <w:rPr>
          <w:b/>
          <w:sz w:val="20"/>
          <w:lang w:val="en-CA"/>
        </w:rPr>
      </w:pPr>
      <w:r w:rsidRPr="00D7164A">
        <w:rPr>
          <w:b/>
          <w:sz w:val="20"/>
          <w:lang w:val="en-CA"/>
        </w:rPr>
        <w:t xml:space="preserve">Photo </w:t>
      </w:r>
      <w:r w:rsidR="002656FB" w:rsidRPr="00D7164A">
        <w:rPr>
          <w:b/>
          <w:sz w:val="20"/>
          <w:lang w:val="en-CA"/>
        </w:rPr>
        <w:t>2</w:t>
      </w:r>
      <w:r w:rsidRPr="00D7164A">
        <w:rPr>
          <w:b/>
          <w:sz w:val="20"/>
          <w:lang w:val="en-CA"/>
        </w:rPr>
        <w:t xml:space="preserve">: Looking East from the Tailings Dam. Thinly Vegetated </w:t>
      </w:r>
      <w:r w:rsidR="00CE32C4" w:rsidRPr="00D7164A">
        <w:rPr>
          <w:b/>
          <w:sz w:val="20"/>
          <w:lang w:val="en-CA"/>
        </w:rPr>
        <w:t>North facing slope on the right</w:t>
      </w:r>
      <w:proofErr w:type="gramStart"/>
      <w:r w:rsidR="00CE32C4" w:rsidRPr="00D7164A">
        <w:rPr>
          <w:b/>
          <w:sz w:val="20"/>
          <w:lang w:val="en-CA"/>
        </w:rPr>
        <w:t>,</w:t>
      </w:r>
      <w:proofErr w:type="gramEnd"/>
      <w:r w:rsidR="00D7164A" w:rsidRPr="00D7164A">
        <w:rPr>
          <w:b/>
          <w:sz w:val="20"/>
          <w:lang w:val="en-CA"/>
        </w:rPr>
        <w:br/>
      </w:r>
      <w:r w:rsidR="00CE32C4" w:rsidRPr="00D7164A">
        <w:rPr>
          <w:b/>
          <w:sz w:val="20"/>
          <w:lang w:val="en-CA"/>
        </w:rPr>
        <w:t>thickly treed south facing slope on the left.</w:t>
      </w:r>
    </w:p>
    <w:p w:rsidR="00CE32C4" w:rsidRPr="000340B3" w:rsidRDefault="00CE32C4" w:rsidP="006B3319">
      <w:pPr>
        <w:contextualSpacing/>
        <w:jc w:val="both"/>
        <w:rPr>
          <w:sz w:val="20"/>
          <w:lang w:val="en-CA"/>
        </w:rPr>
      </w:pPr>
    </w:p>
    <w:p w:rsidR="00F87856" w:rsidRPr="000340B3" w:rsidRDefault="00F87856" w:rsidP="00F87856">
      <w:pPr>
        <w:contextualSpacing/>
        <w:jc w:val="both"/>
        <w:rPr>
          <w:b/>
          <w:sz w:val="20"/>
          <w:lang w:val="en-CA"/>
        </w:rPr>
      </w:pPr>
      <w:r w:rsidRPr="000340B3">
        <w:rPr>
          <w:b/>
          <w:sz w:val="20"/>
          <w:lang w:val="en-CA"/>
        </w:rPr>
        <w:t>Observations Related to Geohazards</w:t>
      </w:r>
    </w:p>
    <w:p w:rsidR="00F87856" w:rsidRPr="000340B3" w:rsidRDefault="00F87856" w:rsidP="00F87856">
      <w:pPr>
        <w:contextualSpacing/>
        <w:jc w:val="both"/>
        <w:rPr>
          <w:b/>
          <w:sz w:val="20"/>
          <w:lang w:val="en-CA"/>
        </w:rPr>
      </w:pPr>
    </w:p>
    <w:p w:rsidR="00F87856" w:rsidRPr="000340B3" w:rsidRDefault="00F87856" w:rsidP="00F87856">
      <w:pPr>
        <w:contextualSpacing/>
        <w:jc w:val="both"/>
        <w:rPr>
          <w:sz w:val="20"/>
          <w:lang w:val="en-CA"/>
        </w:rPr>
      </w:pPr>
      <w:r w:rsidRPr="000340B3">
        <w:rPr>
          <w:sz w:val="20"/>
          <w:lang w:val="en-CA"/>
        </w:rPr>
        <w:t xml:space="preserve">The specific hazard potential on site that was considered was avalanche hazard, solifluction, and general slope failure, especially on road cuts. </w:t>
      </w:r>
    </w:p>
    <w:p w:rsidR="009E1CC7" w:rsidRPr="000340B3" w:rsidRDefault="009E1CC7" w:rsidP="006B3319">
      <w:pPr>
        <w:contextualSpacing/>
        <w:jc w:val="both"/>
        <w:rPr>
          <w:sz w:val="20"/>
          <w:lang w:val="en-CA"/>
        </w:rPr>
      </w:pPr>
    </w:p>
    <w:p w:rsidR="006C2619" w:rsidRPr="000340B3" w:rsidRDefault="0033702E" w:rsidP="006B3319">
      <w:pPr>
        <w:contextualSpacing/>
        <w:jc w:val="both"/>
        <w:rPr>
          <w:b/>
          <w:sz w:val="20"/>
          <w:lang w:val="en-CA"/>
        </w:rPr>
      </w:pPr>
      <w:r w:rsidRPr="000340B3">
        <w:rPr>
          <w:b/>
          <w:sz w:val="20"/>
          <w:lang w:val="en-CA"/>
        </w:rPr>
        <w:t>Avalanche hazard</w:t>
      </w:r>
    </w:p>
    <w:p w:rsidR="006C2619" w:rsidRPr="000340B3" w:rsidRDefault="0033702E" w:rsidP="006B3319">
      <w:pPr>
        <w:contextualSpacing/>
        <w:jc w:val="both"/>
        <w:rPr>
          <w:sz w:val="20"/>
          <w:lang w:val="en-CA"/>
        </w:rPr>
      </w:pPr>
      <w:r w:rsidRPr="000340B3">
        <w:rPr>
          <w:sz w:val="20"/>
          <w:lang w:val="en-CA"/>
        </w:rPr>
        <w:t>Avalanche hazards around site appeared to be minimal. Slopes are generally not big enough or steep enough for snow to build up enough to be a significant hazard. Informal observations from Jeff Moore, with AAM, also indicate that any bare slopes around the site generally get wind scoured before avalanche hazards can build up. The one area that could potential</w:t>
      </w:r>
      <w:r w:rsidR="001B2118" w:rsidRPr="000340B3">
        <w:rPr>
          <w:sz w:val="20"/>
          <w:lang w:val="en-CA"/>
        </w:rPr>
        <w:t>ly</w:t>
      </w:r>
      <w:r w:rsidRPr="000340B3">
        <w:rPr>
          <w:sz w:val="20"/>
          <w:lang w:val="en-CA"/>
        </w:rPr>
        <w:t xml:space="preserve"> have a</w:t>
      </w:r>
      <w:r w:rsidR="00DC0D4E" w:rsidRPr="000340B3">
        <w:rPr>
          <w:sz w:val="20"/>
          <w:lang w:val="en-CA"/>
        </w:rPr>
        <w:t>n avalanche</w:t>
      </w:r>
      <w:r w:rsidRPr="000340B3">
        <w:rPr>
          <w:sz w:val="20"/>
          <w:lang w:val="en-CA"/>
        </w:rPr>
        <w:t xml:space="preserve"> slide hazard is the slope immediately above the pony creek adit. This is a fairly steep </w:t>
      </w:r>
      <w:r w:rsidR="001B2118" w:rsidRPr="000340B3">
        <w:rPr>
          <w:sz w:val="20"/>
          <w:lang w:val="en-CA"/>
        </w:rPr>
        <w:t xml:space="preserve">slope </w:t>
      </w:r>
      <w:r w:rsidR="00DC0D4E" w:rsidRPr="000340B3">
        <w:rPr>
          <w:sz w:val="20"/>
          <w:lang w:val="en-CA"/>
        </w:rPr>
        <w:t>with a n</w:t>
      </w:r>
      <w:r w:rsidRPr="000340B3">
        <w:rPr>
          <w:sz w:val="20"/>
          <w:lang w:val="en-CA"/>
        </w:rPr>
        <w:t>ortheast aspect</w:t>
      </w:r>
      <w:r w:rsidR="00DC0D4E" w:rsidRPr="000340B3">
        <w:rPr>
          <w:sz w:val="20"/>
          <w:lang w:val="en-CA"/>
        </w:rPr>
        <w:t xml:space="preserve"> and </w:t>
      </w:r>
      <w:r w:rsidRPr="000340B3">
        <w:rPr>
          <w:sz w:val="20"/>
          <w:lang w:val="en-CA"/>
        </w:rPr>
        <w:t>thin vegetation cover, and is generally on the leeward side of the dominant wind direction. This combination could cause a cornice or wind slab to build up for a minor avalanche hazard.</w:t>
      </w:r>
    </w:p>
    <w:p w:rsidR="006F4201" w:rsidRPr="000340B3" w:rsidRDefault="006F4201" w:rsidP="006B3319">
      <w:pPr>
        <w:contextualSpacing/>
        <w:jc w:val="both"/>
        <w:rPr>
          <w:sz w:val="20"/>
          <w:highlight w:val="yellow"/>
          <w:lang w:val="en-CA"/>
        </w:rPr>
      </w:pPr>
    </w:p>
    <w:p w:rsidR="006C2619" w:rsidRPr="000340B3" w:rsidRDefault="0033702E" w:rsidP="006B3319">
      <w:pPr>
        <w:contextualSpacing/>
        <w:jc w:val="both"/>
        <w:rPr>
          <w:b/>
          <w:sz w:val="20"/>
          <w:lang w:val="en-CA"/>
        </w:rPr>
      </w:pPr>
      <w:r w:rsidRPr="000340B3">
        <w:rPr>
          <w:b/>
          <w:sz w:val="20"/>
          <w:lang w:val="en-CA"/>
        </w:rPr>
        <w:t>Solifluction</w:t>
      </w:r>
    </w:p>
    <w:p w:rsidR="006F4201" w:rsidRPr="000340B3" w:rsidRDefault="0033702E" w:rsidP="006B3319">
      <w:pPr>
        <w:contextualSpacing/>
        <w:jc w:val="both"/>
        <w:rPr>
          <w:sz w:val="20"/>
          <w:lang w:val="en-CA"/>
        </w:rPr>
      </w:pPr>
      <w:r w:rsidRPr="000340B3">
        <w:rPr>
          <w:sz w:val="20"/>
          <w:lang w:val="en-CA"/>
        </w:rPr>
        <w:t>Solifluction is the slow downslope movement of waterlogged soil</w:t>
      </w:r>
      <w:r w:rsidR="00DC0D4E" w:rsidRPr="000340B3">
        <w:rPr>
          <w:sz w:val="20"/>
          <w:lang w:val="en-CA"/>
        </w:rPr>
        <w:t xml:space="preserve"> over underlying frozen soil</w:t>
      </w:r>
      <w:r w:rsidRPr="000340B3">
        <w:rPr>
          <w:sz w:val="20"/>
          <w:lang w:val="en-CA"/>
        </w:rPr>
        <w:t xml:space="preserve">. It is generally triggered by freeze thaw action and slides </w:t>
      </w:r>
      <w:r w:rsidR="00DC0D4E" w:rsidRPr="000340B3">
        <w:rPr>
          <w:sz w:val="20"/>
          <w:lang w:val="en-CA"/>
        </w:rPr>
        <w:t xml:space="preserve">occur </w:t>
      </w:r>
      <w:r w:rsidRPr="000340B3">
        <w:rPr>
          <w:sz w:val="20"/>
          <w:lang w:val="en-CA"/>
        </w:rPr>
        <w:t xml:space="preserve">along a permafrost surface which acts as impermeable layer and a slide surface. Some of the permafrost slopes around the </w:t>
      </w:r>
      <w:r w:rsidR="001B2118" w:rsidRPr="000340B3">
        <w:rPr>
          <w:sz w:val="20"/>
          <w:lang w:val="en-CA"/>
        </w:rPr>
        <w:t>Mount</w:t>
      </w:r>
      <w:r w:rsidRPr="000340B3">
        <w:rPr>
          <w:sz w:val="20"/>
          <w:lang w:val="en-CA"/>
        </w:rPr>
        <w:t xml:space="preserve"> Nansen Site could be susceptible to solifluction. </w:t>
      </w:r>
      <w:r w:rsidR="0041090F" w:rsidRPr="000340B3">
        <w:rPr>
          <w:sz w:val="20"/>
          <w:lang w:val="en-CA"/>
        </w:rPr>
        <w:t>T</w:t>
      </w:r>
      <w:r w:rsidRPr="000340B3">
        <w:rPr>
          <w:sz w:val="20"/>
          <w:lang w:val="en-CA"/>
        </w:rPr>
        <w:t>he north facing slope immediately downstream of the tailings dam and diversion channel</w:t>
      </w:r>
      <w:r w:rsidR="001C5C4A" w:rsidRPr="000340B3">
        <w:rPr>
          <w:sz w:val="20"/>
          <w:lang w:val="en-CA"/>
        </w:rPr>
        <w:t xml:space="preserve"> (see Photo 3)</w:t>
      </w:r>
      <w:r w:rsidRPr="000340B3">
        <w:rPr>
          <w:sz w:val="20"/>
          <w:lang w:val="en-CA"/>
        </w:rPr>
        <w:t xml:space="preserve"> and the slope </w:t>
      </w:r>
      <w:r w:rsidR="00AD1064" w:rsidRPr="000340B3">
        <w:rPr>
          <w:sz w:val="20"/>
          <w:lang w:val="en-CA"/>
        </w:rPr>
        <w:t>south</w:t>
      </w:r>
      <w:r w:rsidRPr="000340B3">
        <w:rPr>
          <w:sz w:val="20"/>
          <w:lang w:val="en-CA"/>
        </w:rPr>
        <w:t>west of the mill</w:t>
      </w:r>
      <w:r w:rsidR="009E7FAD" w:rsidRPr="000340B3">
        <w:rPr>
          <w:sz w:val="20"/>
          <w:lang w:val="en-CA"/>
        </w:rPr>
        <w:t xml:space="preserve"> (Photo 1)</w:t>
      </w:r>
      <w:r w:rsidRPr="000340B3">
        <w:rPr>
          <w:sz w:val="20"/>
          <w:lang w:val="en-CA"/>
        </w:rPr>
        <w:t xml:space="preserve"> and the camp</w:t>
      </w:r>
      <w:r w:rsidR="0041090F" w:rsidRPr="000340B3">
        <w:rPr>
          <w:sz w:val="20"/>
          <w:lang w:val="en-CA"/>
        </w:rPr>
        <w:t xml:space="preserve"> are north facing and likely to have reasonably shallow permafrost</w:t>
      </w:r>
      <w:r w:rsidR="000340B3" w:rsidRPr="000340B3">
        <w:rPr>
          <w:sz w:val="20"/>
          <w:lang w:val="en-CA"/>
        </w:rPr>
        <w:t xml:space="preserve">. </w:t>
      </w:r>
      <w:r w:rsidR="0041090F" w:rsidRPr="000340B3">
        <w:rPr>
          <w:sz w:val="20"/>
          <w:lang w:val="en-CA"/>
        </w:rPr>
        <w:t xml:space="preserve">They are also slightly steeper than other slopes in the area </w:t>
      </w:r>
      <w:r w:rsidR="0089045E" w:rsidRPr="000340B3">
        <w:rPr>
          <w:sz w:val="20"/>
          <w:lang w:val="en-CA"/>
        </w:rPr>
        <w:t>(approximately 35</w:t>
      </w:r>
      <w:r w:rsidR="0089045E" w:rsidRPr="000340B3">
        <w:rPr>
          <w:rFonts w:cs="Arial"/>
          <w:sz w:val="20"/>
          <w:lang w:val="en-CA"/>
        </w:rPr>
        <w:t>°</w:t>
      </w:r>
      <w:r w:rsidR="0089045E" w:rsidRPr="000340B3">
        <w:rPr>
          <w:sz w:val="20"/>
          <w:lang w:val="en-CA"/>
        </w:rPr>
        <w:t>)</w:t>
      </w:r>
      <w:r w:rsidR="000340B3" w:rsidRPr="000340B3">
        <w:rPr>
          <w:sz w:val="20"/>
          <w:lang w:val="en-CA"/>
        </w:rPr>
        <w:t xml:space="preserve">. </w:t>
      </w:r>
      <w:r w:rsidR="0041090F" w:rsidRPr="000340B3">
        <w:rPr>
          <w:sz w:val="20"/>
          <w:lang w:val="en-CA"/>
        </w:rPr>
        <w:t xml:space="preserve">These two areas appear to be the most likely areas </w:t>
      </w:r>
      <w:r w:rsidR="00E76F7E" w:rsidRPr="000340B3">
        <w:rPr>
          <w:sz w:val="20"/>
          <w:lang w:val="en-CA"/>
        </w:rPr>
        <w:t xml:space="preserve">for </w:t>
      </w:r>
      <w:r w:rsidR="0041090F" w:rsidRPr="000340B3">
        <w:rPr>
          <w:sz w:val="20"/>
          <w:lang w:val="en-CA"/>
        </w:rPr>
        <w:t xml:space="preserve">solifluction </w:t>
      </w:r>
      <w:r w:rsidR="00E76F7E" w:rsidRPr="000340B3">
        <w:rPr>
          <w:sz w:val="20"/>
          <w:lang w:val="en-CA"/>
        </w:rPr>
        <w:t>processes</w:t>
      </w:r>
      <w:r w:rsidR="0041090F" w:rsidRPr="000340B3">
        <w:rPr>
          <w:sz w:val="20"/>
          <w:lang w:val="en-CA"/>
        </w:rPr>
        <w:t xml:space="preserve">.  </w:t>
      </w:r>
    </w:p>
    <w:p w:rsidR="00810916" w:rsidRPr="000340B3" w:rsidRDefault="00810916" w:rsidP="006B3319">
      <w:pPr>
        <w:contextualSpacing/>
        <w:jc w:val="both"/>
        <w:rPr>
          <w:sz w:val="20"/>
          <w:highlight w:val="yellow"/>
          <w:lang w:val="en-CA"/>
        </w:rPr>
      </w:pPr>
    </w:p>
    <w:p w:rsidR="00810916" w:rsidRPr="000340B3" w:rsidRDefault="00DC0D4E" w:rsidP="00D7164A">
      <w:pPr>
        <w:contextualSpacing/>
        <w:jc w:val="center"/>
        <w:rPr>
          <w:sz w:val="20"/>
          <w:highlight w:val="yellow"/>
          <w:lang w:val="en-CA"/>
        </w:rPr>
      </w:pPr>
      <w:r w:rsidRPr="000340B3">
        <w:rPr>
          <w:sz w:val="20"/>
          <w:lang w:val="en-CA" w:eastAsia="en-CA"/>
        </w:rPr>
        <w:lastRenderedPageBreak/>
        <w:drawing>
          <wp:inline distT="0" distB="0" distL="0" distR="0">
            <wp:extent cx="5181600" cy="3886200"/>
            <wp:effectExtent l="19050" t="0" r="0" b="0"/>
            <wp:docPr id="1" name="Picture 0" descr="PA03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1135.JPG"/>
                    <pic:cNvPicPr/>
                  </pic:nvPicPr>
                  <pic:blipFill>
                    <a:blip r:embed="rId14" cstate="print">
                      <a:lum bright="20000"/>
                    </a:blip>
                    <a:stretch>
                      <a:fillRect/>
                    </a:stretch>
                  </pic:blipFill>
                  <pic:spPr>
                    <a:xfrm>
                      <a:off x="0" y="0"/>
                      <a:ext cx="5181600" cy="3886200"/>
                    </a:xfrm>
                    <a:prstGeom prst="rect">
                      <a:avLst/>
                    </a:prstGeom>
                  </pic:spPr>
                </pic:pic>
              </a:graphicData>
            </a:graphic>
          </wp:inline>
        </w:drawing>
      </w:r>
    </w:p>
    <w:p w:rsidR="0046476A" w:rsidRPr="00D7164A" w:rsidRDefault="0033702E" w:rsidP="00D7164A">
      <w:pPr>
        <w:spacing w:before="120"/>
        <w:jc w:val="center"/>
        <w:rPr>
          <w:b/>
          <w:sz w:val="20"/>
          <w:lang w:val="en-CA"/>
        </w:rPr>
      </w:pPr>
      <w:r w:rsidRPr="00D7164A">
        <w:rPr>
          <w:b/>
          <w:sz w:val="20"/>
          <w:lang w:val="en-CA"/>
        </w:rPr>
        <w:t xml:space="preserve">Photo </w:t>
      </w:r>
      <w:r w:rsidR="002656FB" w:rsidRPr="00D7164A">
        <w:rPr>
          <w:b/>
          <w:sz w:val="20"/>
          <w:lang w:val="en-CA"/>
        </w:rPr>
        <w:t>3:</w:t>
      </w:r>
      <w:r w:rsidRPr="00D7164A">
        <w:rPr>
          <w:b/>
          <w:sz w:val="20"/>
          <w:lang w:val="en-CA"/>
        </w:rPr>
        <w:t xml:space="preserve"> potential site for solifluction, downstream of the seepage pond, above dome creek</w:t>
      </w:r>
    </w:p>
    <w:p w:rsidR="00143552" w:rsidRPr="000340B3" w:rsidRDefault="00143552" w:rsidP="006B3319">
      <w:pPr>
        <w:contextualSpacing/>
        <w:jc w:val="both"/>
        <w:rPr>
          <w:sz w:val="20"/>
          <w:lang w:val="en-CA"/>
        </w:rPr>
      </w:pPr>
    </w:p>
    <w:p w:rsidR="00DC0D4E" w:rsidRPr="000340B3" w:rsidRDefault="0033702E" w:rsidP="006B3319">
      <w:pPr>
        <w:contextualSpacing/>
        <w:jc w:val="both"/>
        <w:rPr>
          <w:b/>
          <w:sz w:val="20"/>
          <w:lang w:val="en-CA"/>
        </w:rPr>
      </w:pPr>
      <w:r w:rsidRPr="000340B3">
        <w:rPr>
          <w:b/>
          <w:sz w:val="20"/>
          <w:lang w:val="en-CA"/>
        </w:rPr>
        <w:t xml:space="preserve">Slope </w:t>
      </w:r>
      <w:r w:rsidR="002409E8" w:rsidRPr="000340B3">
        <w:rPr>
          <w:b/>
          <w:sz w:val="20"/>
          <w:lang w:val="en-CA"/>
        </w:rPr>
        <w:t>instability</w:t>
      </w:r>
    </w:p>
    <w:p w:rsidR="00DC0D4E" w:rsidRPr="000340B3" w:rsidRDefault="00DC0D4E" w:rsidP="006B3319">
      <w:pPr>
        <w:contextualSpacing/>
        <w:jc w:val="both"/>
        <w:rPr>
          <w:b/>
          <w:sz w:val="20"/>
          <w:lang w:val="en-CA"/>
        </w:rPr>
      </w:pPr>
    </w:p>
    <w:p w:rsidR="00DC0D4E" w:rsidRPr="000340B3" w:rsidRDefault="001C5C4A" w:rsidP="006B3319">
      <w:pPr>
        <w:contextualSpacing/>
        <w:jc w:val="both"/>
        <w:rPr>
          <w:sz w:val="20"/>
          <w:lang w:val="en-CA"/>
        </w:rPr>
      </w:pPr>
      <w:r w:rsidRPr="000340B3">
        <w:rPr>
          <w:sz w:val="20"/>
          <w:lang w:val="en-CA"/>
        </w:rPr>
        <w:t>No obvious headscarps were observed and t</w:t>
      </w:r>
      <w:r w:rsidR="00DC0D4E" w:rsidRPr="000340B3">
        <w:rPr>
          <w:sz w:val="20"/>
          <w:lang w:val="en-CA"/>
        </w:rPr>
        <w:t>he topography and geologic conditions do not appear to indicate the potential for a large landslide</w:t>
      </w:r>
      <w:r w:rsidRPr="000340B3">
        <w:rPr>
          <w:sz w:val="20"/>
          <w:lang w:val="en-CA"/>
        </w:rPr>
        <w:t xml:space="preserve">.  </w:t>
      </w:r>
    </w:p>
    <w:p w:rsidR="00F87856" w:rsidRPr="000340B3" w:rsidRDefault="00F87856" w:rsidP="006B3319">
      <w:pPr>
        <w:contextualSpacing/>
        <w:jc w:val="both"/>
        <w:rPr>
          <w:sz w:val="20"/>
          <w:lang w:val="en-CA"/>
        </w:rPr>
      </w:pPr>
    </w:p>
    <w:p w:rsidR="00F87856" w:rsidRPr="000340B3" w:rsidRDefault="00F87856" w:rsidP="006B3319">
      <w:pPr>
        <w:contextualSpacing/>
        <w:jc w:val="both"/>
        <w:rPr>
          <w:sz w:val="20"/>
          <w:lang w:val="en-CA"/>
        </w:rPr>
      </w:pPr>
      <w:r w:rsidRPr="000340B3">
        <w:rPr>
          <w:sz w:val="20"/>
          <w:lang w:val="en-CA"/>
        </w:rPr>
        <w:t>Some small debris flows appear to be present on various slopes a</w:t>
      </w:r>
      <w:r w:rsidR="000340B3">
        <w:rPr>
          <w:sz w:val="20"/>
          <w:lang w:val="en-CA"/>
        </w:rPr>
        <w:t>round the site (see example in P</w:t>
      </w:r>
      <w:r w:rsidRPr="000340B3">
        <w:rPr>
          <w:sz w:val="20"/>
          <w:lang w:val="en-CA"/>
        </w:rPr>
        <w:t>hoto</w:t>
      </w:r>
      <w:r w:rsidR="000340B3">
        <w:rPr>
          <w:sz w:val="20"/>
          <w:lang w:val="en-CA"/>
        </w:rPr>
        <w:t>s </w:t>
      </w:r>
      <w:r w:rsidRPr="000340B3">
        <w:rPr>
          <w:sz w:val="20"/>
          <w:lang w:val="en-CA"/>
        </w:rPr>
        <w:t>4 and 6). Some of these appear to be washout from the large exploration trenches that have been dug around the site.</w:t>
      </w:r>
    </w:p>
    <w:p w:rsidR="001C5C4A" w:rsidRPr="000340B3" w:rsidRDefault="001C5C4A" w:rsidP="006B3319">
      <w:pPr>
        <w:contextualSpacing/>
        <w:jc w:val="both"/>
        <w:rPr>
          <w:sz w:val="20"/>
          <w:lang w:val="en-CA"/>
        </w:rPr>
      </w:pPr>
    </w:p>
    <w:p w:rsidR="002409E8" w:rsidRPr="000340B3" w:rsidRDefault="0033702E" w:rsidP="006B3319">
      <w:pPr>
        <w:contextualSpacing/>
        <w:jc w:val="both"/>
        <w:rPr>
          <w:sz w:val="20"/>
          <w:lang w:val="en-CA"/>
        </w:rPr>
      </w:pPr>
      <w:r w:rsidRPr="000340B3">
        <w:rPr>
          <w:sz w:val="20"/>
          <w:lang w:val="en-CA"/>
        </w:rPr>
        <w:t>On some of the cut slopes on the site roads, it was observed that slope erosion has caused the exposed cut soil to slough away from and undercut the organic and root mat. These road cuts are typically at an angle of 35</w:t>
      </w:r>
      <w:r w:rsidRPr="000340B3">
        <w:rPr>
          <w:rFonts w:cs="Arial"/>
          <w:sz w:val="20"/>
          <w:lang w:val="en-CA"/>
        </w:rPr>
        <w:t>°</w:t>
      </w:r>
      <w:r w:rsidRPr="000340B3">
        <w:rPr>
          <w:sz w:val="20"/>
          <w:lang w:val="en-CA"/>
        </w:rPr>
        <w:t xml:space="preserve"> - 45</w:t>
      </w:r>
      <w:r w:rsidRPr="000340B3">
        <w:rPr>
          <w:rFonts w:cs="Arial"/>
          <w:sz w:val="20"/>
          <w:lang w:val="en-CA"/>
        </w:rPr>
        <w:t>°</w:t>
      </w:r>
      <w:r w:rsidR="000340B3" w:rsidRPr="000340B3">
        <w:rPr>
          <w:rFonts w:cs="Arial"/>
          <w:sz w:val="20"/>
          <w:lang w:val="en-CA"/>
        </w:rPr>
        <w:t xml:space="preserve">. </w:t>
      </w:r>
      <w:r w:rsidRPr="000340B3">
        <w:rPr>
          <w:sz w:val="20"/>
          <w:lang w:val="en-CA"/>
        </w:rPr>
        <w:t xml:space="preserve">There is not very much vegetation covering to </w:t>
      </w:r>
      <w:r w:rsidR="001C5C4A" w:rsidRPr="000340B3">
        <w:rPr>
          <w:sz w:val="20"/>
          <w:lang w:val="en-CA"/>
        </w:rPr>
        <w:t>stabilize or prevent erosion of the exposed slopes (see Photo 5)</w:t>
      </w:r>
      <w:r w:rsidRPr="000340B3">
        <w:rPr>
          <w:sz w:val="20"/>
          <w:lang w:val="en-CA"/>
        </w:rPr>
        <w:t>. Most of these cuts are not very tall</w:t>
      </w:r>
      <w:r w:rsidR="001C5C4A" w:rsidRPr="000340B3">
        <w:rPr>
          <w:sz w:val="20"/>
          <w:lang w:val="en-CA"/>
        </w:rPr>
        <w:t>,</w:t>
      </w:r>
      <w:r w:rsidRPr="000340B3">
        <w:rPr>
          <w:sz w:val="20"/>
          <w:lang w:val="en-CA"/>
        </w:rPr>
        <w:t xml:space="preserve"> generally ranging from 1 to </w:t>
      </w:r>
      <w:r w:rsidR="000340B3" w:rsidRPr="000340B3">
        <w:rPr>
          <w:sz w:val="20"/>
          <w:lang w:val="en-CA"/>
        </w:rPr>
        <w:t>2</w:t>
      </w:r>
      <w:r w:rsidR="000340B3">
        <w:rPr>
          <w:sz w:val="20"/>
          <w:lang w:val="en-CA"/>
        </w:rPr>
        <w:t xml:space="preserve"> </w:t>
      </w:r>
      <w:r w:rsidR="000340B3" w:rsidRPr="000340B3">
        <w:rPr>
          <w:sz w:val="20"/>
          <w:lang w:val="en-CA"/>
        </w:rPr>
        <w:t>m</w:t>
      </w:r>
      <w:r w:rsidRPr="000340B3">
        <w:rPr>
          <w:sz w:val="20"/>
          <w:lang w:val="en-CA"/>
        </w:rPr>
        <w:t xml:space="preserve"> tall</w:t>
      </w:r>
      <w:r w:rsidR="000340B3" w:rsidRPr="000340B3">
        <w:rPr>
          <w:sz w:val="20"/>
          <w:lang w:val="en-CA"/>
        </w:rPr>
        <w:t xml:space="preserve">. </w:t>
      </w:r>
      <w:r w:rsidRPr="000340B3">
        <w:rPr>
          <w:sz w:val="20"/>
          <w:lang w:val="en-CA"/>
        </w:rPr>
        <w:t>It is possible that on a large enough cut, a heavy rain event could cause a road washout, or any large trees to be undercut enough that they fall across the road</w:t>
      </w:r>
      <w:r w:rsidR="009F7515" w:rsidRPr="000340B3">
        <w:rPr>
          <w:sz w:val="20"/>
          <w:lang w:val="en-CA"/>
        </w:rPr>
        <w:t xml:space="preserve">. </w:t>
      </w:r>
    </w:p>
    <w:p w:rsidR="002409E8" w:rsidRPr="000340B3" w:rsidRDefault="002409E8" w:rsidP="006B3319">
      <w:pPr>
        <w:contextualSpacing/>
        <w:jc w:val="both"/>
        <w:rPr>
          <w:sz w:val="20"/>
          <w:lang w:val="en-CA"/>
        </w:rPr>
      </w:pPr>
    </w:p>
    <w:p w:rsidR="00B801E7" w:rsidRPr="000340B3" w:rsidRDefault="00B801E7" w:rsidP="006B3319">
      <w:pPr>
        <w:contextualSpacing/>
        <w:jc w:val="both"/>
        <w:rPr>
          <w:sz w:val="20"/>
          <w:lang w:val="en-CA"/>
        </w:rPr>
      </w:pPr>
    </w:p>
    <w:p w:rsidR="001C5C4A" w:rsidRPr="000340B3" w:rsidRDefault="001C5C4A" w:rsidP="00D7164A">
      <w:pPr>
        <w:contextualSpacing/>
        <w:jc w:val="center"/>
        <w:rPr>
          <w:sz w:val="20"/>
          <w:highlight w:val="yellow"/>
          <w:lang w:val="en-CA"/>
        </w:rPr>
      </w:pPr>
      <w:r w:rsidRPr="000340B3">
        <w:rPr>
          <w:sz w:val="20"/>
          <w:lang w:val="en-CA" w:eastAsia="en-CA"/>
        </w:rPr>
        <w:drawing>
          <wp:inline distT="0" distB="0" distL="0" distR="0">
            <wp:extent cx="5257800" cy="3524250"/>
            <wp:effectExtent l="19050" t="0" r="0" b="0"/>
            <wp:docPr id="4" name="Picture 4" descr="PA03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1155.JPG"/>
                    <pic:cNvPicPr/>
                  </pic:nvPicPr>
                  <pic:blipFill>
                    <a:blip r:embed="rId15" cstate="print"/>
                    <a:srcRect t="10628"/>
                    <a:stretch>
                      <a:fillRect/>
                    </a:stretch>
                  </pic:blipFill>
                  <pic:spPr>
                    <a:xfrm>
                      <a:off x="0" y="0"/>
                      <a:ext cx="5257800" cy="3524250"/>
                    </a:xfrm>
                    <a:prstGeom prst="rect">
                      <a:avLst/>
                    </a:prstGeom>
                  </pic:spPr>
                </pic:pic>
              </a:graphicData>
            </a:graphic>
          </wp:inline>
        </w:drawing>
      </w:r>
    </w:p>
    <w:p w:rsidR="001C5C4A" w:rsidRDefault="001C5C4A" w:rsidP="00D7164A">
      <w:pPr>
        <w:spacing w:before="120"/>
        <w:jc w:val="center"/>
        <w:rPr>
          <w:b/>
          <w:sz w:val="20"/>
          <w:lang w:val="en-CA"/>
        </w:rPr>
      </w:pPr>
      <w:r w:rsidRPr="00D7164A">
        <w:rPr>
          <w:b/>
          <w:sz w:val="20"/>
          <w:lang w:val="en-CA"/>
        </w:rPr>
        <w:t>Photo 4: Slope south of the mill, small potential debris flow feature on left</w:t>
      </w:r>
    </w:p>
    <w:p w:rsidR="00D7164A" w:rsidRPr="00D7164A" w:rsidRDefault="00D7164A" w:rsidP="00D7164A">
      <w:pPr>
        <w:rPr>
          <w:sz w:val="20"/>
          <w:lang w:val="en-CA"/>
        </w:rPr>
      </w:pPr>
    </w:p>
    <w:p w:rsidR="002656FB" w:rsidRPr="000340B3" w:rsidRDefault="002656FB" w:rsidP="002656FB">
      <w:pPr>
        <w:contextualSpacing/>
        <w:jc w:val="center"/>
        <w:rPr>
          <w:sz w:val="20"/>
          <w:lang w:val="en-CA"/>
        </w:rPr>
      </w:pPr>
      <w:r w:rsidRPr="000340B3">
        <w:rPr>
          <w:sz w:val="20"/>
          <w:lang w:val="en-CA" w:eastAsia="en-CA"/>
        </w:rPr>
        <w:drawing>
          <wp:inline distT="0" distB="0" distL="0" distR="0">
            <wp:extent cx="3048000" cy="3899647"/>
            <wp:effectExtent l="19050" t="0" r="0" b="0"/>
            <wp:docPr id="11" name="Picture 10" descr="P92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81045.JPG"/>
                    <pic:cNvPicPr/>
                  </pic:nvPicPr>
                  <pic:blipFill>
                    <a:blip r:embed="rId16" cstate="print"/>
                    <a:srcRect t="3973"/>
                    <a:stretch>
                      <a:fillRect/>
                    </a:stretch>
                  </pic:blipFill>
                  <pic:spPr>
                    <a:xfrm>
                      <a:off x="0" y="0"/>
                      <a:ext cx="3048000" cy="3899647"/>
                    </a:xfrm>
                    <a:prstGeom prst="rect">
                      <a:avLst/>
                    </a:prstGeom>
                  </pic:spPr>
                </pic:pic>
              </a:graphicData>
            </a:graphic>
          </wp:inline>
        </w:drawing>
      </w:r>
    </w:p>
    <w:p w:rsidR="002656FB" w:rsidRPr="00D7164A" w:rsidRDefault="002656FB" w:rsidP="00D7164A">
      <w:pPr>
        <w:spacing w:before="120"/>
        <w:jc w:val="center"/>
        <w:rPr>
          <w:b/>
          <w:sz w:val="20"/>
          <w:lang w:val="en-CA"/>
        </w:rPr>
      </w:pPr>
      <w:r w:rsidRPr="00D7164A">
        <w:rPr>
          <w:b/>
          <w:sz w:val="20"/>
          <w:lang w:val="en-CA"/>
        </w:rPr>
        <w:t xml:space="preserve">Photo 5: </w:t>
      </w:r>
      <w:r w:rsidR="001C5C4A" w:rsidRPr="00D7164A">
        <w:rPr>
          <w:b/>
          <w:sz w:val="20"/>
          <w:lang w:val="en-CA"/>
        </w:rPr>
        <w:t>R</w:t>
      </w:r>
      <w:r w:rsidRPr="00D7164A">
        <w:rPr>
          <w:b/>
          <w:sz w:val="20"/>
          <w:lang w:val="en-CA"/>
        </w:rPr>
        <w:t>oad cut with erosion potential</w:t>
      </w:r>
    </w:p>
    <w:p w:rsidR="002656FB" w:rsidRPr="000340B3" w:rsidRDefault="002656FB" w:rsidP="002656FB">
      <w:pPr>
        <w:contextualSpacing/>
        <w:jc w:val="center"/>
        <w:rPr>
          <w:sz w:val="20"/>
          <w:lang w:val="en-CA"/>
        </w:rPr>
      </w:pPr>
      <w:r w:rsidRPr="000340B3">
        <w:rPr>
          <w:sz w:val="20"/>
          <w:lang w:val="en-CA" w:eastAsia="en-CA"/>
        </w:rPr>
        <w:drawing>
          <wp:inline distT="0" distB="0" distL="0" distR="0">
            <wp:extent cx="5239469" cy="3931920"/>
            <wp:effectExtent l="19050" t="0" r="0" b="0"/>
            <wp:docPr id="12" name="Picture 11" descr="PA03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1149.JPG"/>
                    <pic:cNvPicPr/>
                  </pic:nvPicPr>
                  <pic:blipFill>
                    <a:blip r:embed="rId17" cstate="print"/>
                    <a:stretch>
                      <a:fillRect/>
                    </a:stretch>
                  </pic:blipFill>
                  <pic:spPr>
                    <a:xfrm>
                      <a:off x="0" y="0"/>
                      <a:ext cx="5239469" cy="3931920"/>
                    </a:xfrm>
                    <a:prstGeom prst="rect">
                      <a:avLst/>
                    </a:prstGeom>
                  </pic:spPr>
                </pic:pic>
              </a:graphicData>
            </a:graphic>
          </wp:inline>
        </w:drawing>
      </w:r>
    </w:p>
    <w:p w:rsidR="002656FB" w:rsidRPr="00D7164A" w:rsidRDefault="002656FB" w:rsidP="00D7164A">
      <w:pPr>
        <w:spacing w:before="120"/>
        <w:jc w:val="center"/>
        <w:rPr>
          <w:b/>
          <w:sz w:val="20"/>
          <w:lang w:val="en-CA"/>
        </w:rPr>
      </w:pPr>
      <w:r w:rsidRPr="00D7164A">
        <w:rPr>
          <w:b/>
          <w:sz w:val="20"/>
          <w:lang w:val="en-CA"/>
        </w:rPr>
        <w:t>Photo 6: Steep Slope with potential debris flow North of Pony Creek</w:t>
      </w:r>
    </w:p>
    <w:p w:rsidR="00D5687E" w:rsidRPr="000340B3" w:rsidRDefault="00D5687E" w:rsidP="006B3319">
      <w:pPr>
        <w:contextualSpacing/>
        <w:jc w:val="both"/>
        <w:rPr>
          <w:sz w:val="20"/>
          <w:lang w:val="en-CA"/>
        </w:rPr>
      </w:pPr>
    </w:p>
    <w:p w:rsidR="00AD2443" w:rsidRPr="000340B3" w:rsidRDefault="00F87856" w:rsidP="006B3319">
      <w:pPr>
        <w:contextualSpacing/>
        <w:jc w:val="both"/>
        <w:rPr>
          <w:b/>
          <w:sz w:val="20"/>
          <w:lang w:val="en-CA"/>
        </w:rPr>
      </w:pPr>
      <w:r w:rsidRPr="000340B3">
        <w:rPr>
          <w:b/>
          <w:sz w:val="20"/>
          <w:lang w:val="en-CA"/>
        </w:rPr>
        <w:t xml:space="preserve">Observations Related to </w:t>
      </w:r>
      <w:r w:rsidR="0033702E" w:rsidRPr="000340B3">
        <w:rPr>
          <w:b/>
          <w:sz w:val="20"/>
          <w:lang w:val="en-CA"/>
        </w:rPr>
        <w:t xml:space="preserve">Borrow </w:t>
      </w:r>
    </w:p>
    <w:p w:rsidR="00F87856" w:rsidRPr="000340B3" w:rsidRDefault="00F87856" w:rsidP="006B3319">
      <w:pPr>
        <w:contextualSpacing/>
        <w:jc w:val="both"/>
        <w:rPr>
          <w:b/>
          <w:sz w:val="20"/>
          <w:lang w:val="en-CA"/>
        </w:rPr>
      </w:pPr>
    </w:p>
    <w:p w:rsidR="0028793D" w:rsidRPr="000340B3" w:rsidRDefault="00115271" w:rsidP="006B3319">
      <w:pPr>
        <w:contextualSpacing/>
        <w:jc w:val="both"/>
        <w:rPr>
          <w:sz w:val="20"/>
          <w:lang w:val="en-CA"/>
        </w:rPr>
      </w:pPr>
      <w:r w:rsidRPr="000340B3">
        <w:rPr>
          <w:sz w:val="20"/>
          <w:lang w:val="en-CA"/>
        </w:rPr>
        <w:t>The potential for fine grained borrow on site has already been assessed as very unlikely</w:t>
      </w:r>
      <w:r w:rsidR="000340B3" w:rsidRPr="000340B3">
        <w:rPr>
          <w:sz w:val="20"/>
          <w:lang w:val="en-CA"/>
        </w:rPr>
        <w:t xml:space="preserve">. </w:t>
      </w:r>
      <w:r w:rsidRPr="000340B3">
        <w:rPr>
          <w:sz w:val="20"/>
          <w:lang w:val="en-CA"/>
        </w:rPr>
        <w:t>The sand borrow areas have been investigated through a test pit program and has been documented as part of dam construction. The observations made with regards to on site borrow as part of this reconnaissance focused on the potential for competent rock material</w:t>
      </w:r>
      <w:r w:rsidR="000340B3" w:rsidRPr="000340B3">
        <w:rPr>
          <w:sz w:val="20"/>
          <w:lang w:val="en-CA"/>
        </w:rPr>
        <w:t xml:space="preserve">. </w:t>
      </w:r>
      <w:r w:rsidR="00AB7287" w:rsidRPr="000340B3">
        <w:rPr>
          <w:sz w:val="20"/>
          <w:lang w:val="en-CA"/>
        </w:rPr>
        <w:t>An effort was made to identify potential rip rap sources, and gravel sources on site</w:t>
      </w:r>
      <w:r w:rsidR="00CD114A" w:rsidRPr="000340B3">
        <w:rPr>
          <w:sz w:val="20"/>
          <w:lang w:val="en-CA"/>
        </w:rPr>
        <w:t xml:space="preserve">, </w:t>
      </w:r>
      <w:r w:rsidRPr="000340B3">
        <w:rPr>
          <w:sz w:val="20"/>
          <w:lang w:val="en-CA"/>
        </w:rPr>
        <w:t>as</w:t>
      </w:r>
      <w:r w:rsidR="00CD114A" w:rsidRPr="000340B3">
        <w:rPr>
          <w:sz w:val="20"/>
          <w:lang w:val="en-CA"/>
        </w:rPr>
        <w:t xml:space="preserve"> summarized below</w:t>
      </w:r>
      <w:r w:rsidR="00461DC4" w:rsidRPr="000340B3">
        <w:rPr>
          <w:sz w:val="20"/>
          <w:lang w:val="en-CA"/>
        </w:rPr>
        <w:t xml:space="preserve">. In order to completely assess the </w:t>
      </w:r>
      <w:r w:rsidR="00E967E3" w:rsidRPr="000340B3">
        <w:rPr>
          <w:sz w:val="20"/>
          <w:lang w:val="en-CA"/>
        </w:rPr>
        <w:t>quantity and quality of</w:t>
      </w:r>
      <w:r w:rsidR="00461DC4" w:rsidRPr="000340B3">
        <w:rPr>
          <w:sz w:val="20"/>
          <w:lang w:val="en-CA"/>
        </w:rPr>
        <w:t xml:space="preserve"> borrow</w:t>
      </w:r>
      <w:r w:rsidR="00D25AD6" w:rsidRPr="000340B3">
        <w:rPr>
          <w:sz w:val="20"/>
          <w:lang w:val="en-CA"/>
        </w:rPr>
        <w:t xml:space="preserve"> material on site </w:t>
      </w:r>
      <w:r w:rsidR="001B2118" w:rsidRPr="000340B3">
        <w:rPr>
          <w:sz w:val="20"/>
          <w:lang w:val="en-CA"/>
        </w:rPr>
        <w:t>i</w:t>
      </w:r>
      <w:r w:rsidR="00D25AD6" w:rsidRPr="000340B3">
        <w:rPr>
          <w:sz w:val="20"/>
          <w:lang w:val="en-CA"/>
        </w:rPr>
        <w:t xml:space="preserve">t would be necessary </w:t>
      </w:r>
      <w:r w:rsidR="006E5D52" w:rsidRPr="000340B3">
        <w:rPr>
          <w:sz w:val="20"/>
          <w:lang w:val="en-CA"/>
        </w:rPr>
        <w:t>to know the expected application of the material, especially regarding the required gradation</w:t>
      </w:r>
      <w:r w:rsidR="000340B3" w:rsidRPr="000340B3">
        <w:rPr>
          <w:sz w:val="20"/>
          <w:lang w:val="en-CA"/>
        </w:rPr>
        <w:t xml:space="preserve">. </w:t>
      </w:r>
      <w:r w:rsidRPr="000340B3">
        <w:rPr>
          <w:sz w:val="20"/>
          <w:lang w:val="en-CA"/>
        </w:rPr>
        <w:t>Depending on the borrow requirements that are developed a more detailed and targeted reconnaissance including sampling and laboratory testing may be warranted</w:t>
      </w:r>
      <w:r w:rsidR="0012397D" w:rsidRPr="000340B3">
        <w:rPr>
          <w:sz w:val="20"/>
          <w:lang w:val="en-CA"/>
        </w:rPr>
        <w:t xml:space="preserve">. </w:t>
      </w:r>
    </w:p>
    <w:p w:rsidR="00CD114A" w:rsidRPr="000340B3" w:rsidRDefault="00CD114A" w:rsidP="006B3319">
      <w:pPr>
        <w:contextualSpacing/>
        <w:jc w:val="both"/>
        <w:rPr>
          <w:b/>
          <w:sz w:val="20"/>
          <w:lang w:val="en-CA"/>
        </w:rPr>
      </w:pPr>
    </w:p>
    <w:p w:rsidR="00AD2443" w:rsidRPr="000340B3" w:rsidRDefault="0033702E" w:rsidP="006B3319">
      <w:pPr>
        <w:contextualSpacing/>
        <w:jc w:val="both"/>
        <w:rPr>
          <w:b/>
          <w:sz w:val="20"/>
          <w:lang w:val="en-CA"/>
        </w:rPr>
      </w:pPr>
      <w:r w:rsidRPr="000340B3">
        <w:rPr>
          <w:b/>
          <w:sz w:val="20"/>
          <w:lang w:val="en-CA"/>
        </w:rPr>
        <w:t>Rip Rap</w:t>
      </w:r>
    </w:p>
    <w:p w:rsidR="00E76F7E" w:rsidRPr="000340B3" w:rsidRDefault="00E76F7E" w:rsidP="006B3319">
      <w:pPr>
        <w:contextualSpacing/>
        <w:jc w:val="both"/>
        <w:rPr>
          <w:b/>
          <w:sz w:val="20"/>
          <w:lang w:val="en-CA"/>
        </w:rPr>
      </w:pPr>
    </w:p>
    <w:p w:rsidR="000102CF" w:rsidRPr="000340B3" w:rsidRDefault="00115271" w:rsidP="006B3319">
      <w:pPr>
        <w:contextualSpacing/>
        <w:jc w:val="both"/>
        <w:rPr>
          <w:sz w:val="20"/>
          <w:lang w:val="en-CA"/>
        </w:rPr>
      </w:pPr>
      <w:r w:rsidRPr="000340B3">
        <w:rPr>
          <w:sz w:val="20"/>
          <w:lang w:val="en-CA"/>
        </w:rPr>
        <w:t>A source of competent, durable r</w:t>
      </w:r>
      <w:r w:rsidR="0033702E" w:rsidRPr="000340B3">
        <w:rPr>
          <w:sz w:val="20"/>
          <w:lang w:val="en-CA"/>
        </w:rPr>
        <w:t xml:space="preserve">ip </w:t>
      </w:r>
      <w:r w:rsidRPr="000340B3">
        <w:rPr>
          <w:sz w:val="20"/>
          <w:lang w:val="en-CA"/>
        </w:rPr>
        <w:t>r</w:t>
      </w:r>
      <w:r w:rsidR="0033702E" w:rsidRPr="000340B3">
        <w:rPr>
          <w:sz w:val="20"/>
          <w:lang w:val="en-CA"/>
        </w:rPr>
        <w:t xml:space="preserve">ap was not overly evident around the site, however, there were multiple areas around the tailings dam where some rip rap had been stockpiled. </w:t>
      </w:r>
      <w:r w:rsidR="00AB7287" w:rsidRPr="000340B3">
        <w:rPr>
          <w:sz w:val="20"/>
          <w:lang w:val="en-CA"/>
        </w:rPr>
        <w:t xml:space="preserve">There are several small </w:t>
      </w:r>
      <w:r w:rsidRPr="000340B3">
        <w:rPr>
          <w:sz w:val="20"/>
          <w:lang w:val="en-CA"/>
        </w:rPr>
        <w:t xml:space="preserve">bedrock </w:t>
      </w:r>
      <w:r w:rsidR="00AB7287" w:rsidRPr="000340B3">
        <w:rPr>
          <w:sz w:val="20"/>
          <w:lang w:val="en-CA"/>
        </w:rPr>
        <w:t xml:space="preserve">outcrops around </w:t>
      </w:r>
      <w:r w:rsidR="001B2118" w:rsidRPr="000340B3">
        <w:rPr>
          <w:sz w:val="20"/>
          <w:lang w:val="en-CA"/>
        </w:rPr>
        <w:t xml:space="preserve">the </w:t>
      </w:r>
      <w:r w:rsidR="00AB7287" w:rsidRPr="000340B3">
        <w:rPr>
          <w:sz w:val="20"/>
          <w:lang w:val="en-CA"/>
        </w:rPr>
        <w:t>site</w:t>
      </w:r>
      <w:r w:rsidR="0041090F" w:rsidRPr="000340B3">
        <w:rPr>
          <w:sz w:val="20"/>
          <w:lang w:val="en-CA"/>
        </w:rPr>
        <w:t>, particularly near drill hole CH-P-13-02,</w:t>
      </w:r>
      <w:r w:rsidR="00AB7287" w:rsidRPr="000340B3">
        <w:rPr>
          <w:sz w:val="20"/>
          <w:lang w:val="en-CA"/>
        </w:rPr>
        <w:t xml:space="preserve"> but these appear to consist of weak, weathered bedrock with closely spaced fractures. </w:t>
      </w:r>
      <w:r w:rsidR="0033702E" w:rsidRPr="000340B3">
        <w:rPr>
          <w:sz w:val="20"/>
          <w:lang w:val="en-CA"/>
        </w:rPr>
        <w:t>The majority of the rock in the waste rock pile near the pit was weathered, easily broken rock that would</w:t>
      </w:r>
      <w:r w:rsidR="0012397D" w:rsidRPr="000340B3">
        <w:rPr>
          <w:sz w:val="20"/>
          <w:lang w:val="en-CA"/>
        </w:rPr>
        <w:t xml:space="preserve"> not likely</w:t>
      </w:r>
      <w:r w:rsidR="0033702E" w:rsidRPr="000340B3">
        <w:rPr>
          <w:sz w:val="20"/>
          <w:lang w:val="en-CA"/>
        </w:rPr>
        <w:t xml:space="preserve"> have the suitable durability for rip rap</w:t>
      </w:r>
      <w:r w:rsidR="00305A53" w:rsidRPr="000340B3">
        <w:rPr>
          <w:sz w:val="20"/>
          <w:lang w:val="en-CA"/>
        </w:rPr>
        <w:t xml:space="preserve"> use. Some waste </w:t>
      </w:r>
      <w:r w:rsidR="000340B3" w:rsidRPr="000340B3">
        <w:rPr>
          <w:sz w:val="20"/>
          <w:lang w:val="en-CA"/>
        </w:rPr>
        <w:t>rock</w:t>
      </w:r>
      <w:r w:rsidR="00305A53" w:rsidRPr="000340B3">
        <w:rPr>
          <w:sz w:val="20"/>
          <w:lang w:val="en-CA"/>
        </w:rPr>
        <w:t xml:space="preserve"> was fresh, granitic </w:t>
      </w:r>
      <w:r w:rsidR="000340B3" w:rsidRPr="000340B3">
        <w:rPr>
          <w:sz w:val="20"/>
          <w:lang w:val="en-CA"/>
        </w:rPr>
        <w:t>rock that</w:t>
      </w:r>
      <w:r w:rsidR="00AD2443" w:rsidRPr="000340B3">
        <w:rPr>
          <w:sz w:val="20"/>
          <w:lang w:val="en-CA"/>
        </w:rPr>
        <w:t xml:space="preserve"> would be suitable for rip rap, depending on the size and volume required.</w:t>
      </w:r>
      <w:r w:rsidR="00D01DC4" w:rsidRPr="000340B3">
        <w:rPr>
          <w:sz w:val="20"/>
          <w:lang w:val="en-CA"/>
        </w:rPr>
        <w:t xml:space="preserve"> </w:t>
      </w:r>
      <w:r w:rsidRPr="000340B3">
        <w:rPr>
          <w:sz w:val="20"/>
          <w:lang w:val="en-CA"/>
        </w:rPr>
        <w:t>However there was not a significant amount of this material and it was mixed in with the rest of the waste rock</w:t>
      </w:r>
      <w:r w:rsidR="000340B3" w:rsidRPr="000340B3">
        <w:rPr>
          <w:sz w:val="20"/>
          <w:lang w:val="en-CA"/>
        </w:rPr>
        <w:t xml:space="preserve">. </w:t>
      </w:r>
      <w:r w:rsidR="0041090F" w:rsidRPr="000340B3">
        <w:rPr>
          <w:sz w:val="20"/>
          <w:lang w:val="en-CA"/>
        </w:rPr>
        <w:t xml:space="preserve">This granitic rock </w:t>
      </w:r>
      <w:r w:rsidR="00E76F7E" w:rsidRPr="000340B3">
        <w:rPr>
          <w:sz w:val="20"/>
          <w:lang w:val="en-CA"/>
        </w:rPr>
        <w:t xml:space="preserve">presumably originated </w:t>
      </w:r>
      <w:r w:rsidR="0041090F" w:rsidRPr="000340B3">
        <w:rPr>
          <w:sz w:val="20"/>
          <w:lang w:val="en-CA"/>
        </w:rPr>
        <w:t>from the pit and some of the drilling around the pit (particularly CH-P-13-04) did encountered competent rock</w:t>
      </w:r>
      <w:r w:rsidR="000340B3" w:rsidRPr="000340B3">
        <w:rPr>
          <w:sz w:val="20"/>
          <w:lang w:val="en-CA"/>
        </w:rPr>
        <w:t xml:space="preserve">. </w:t>
      </w:r>
      <w:r w:rsidR="0041090F" w:rsidRPr="000340B3">
        <w:rPr>
          <w:sz w:val="20"/>
          <w:lang w:val="en-CA"/>
        </w:rPr>
        <w:t xml:space="preserve">Although the exposed pit slopes show weathered, fractured rock a detailed review of historic information may indicate specific zones of more competent rock that could be a source of rip </w:t>
      </w:r>
      <w:r w:rsidR="0037314E" w:rsidRPr="000340B3">
        <w:rPr>
          <w:sz w:val="20"/>
          <w:lang w:val="en-CA"/>
        </w:rPr>
        <w:t>r</w:t>
      </w:r>
      <w:r w:rsidR="0041090F" w:rsidRPr="000340B3">
        <w:rPr>
          <w:sz w:val="20"/>
          <w:lang w:val="en-CA"/>
        </w:rPr>
        <w:t>ap</w:t>
      </w:r>
      <w:r w:rsidR="000340B3" w:rsidRPr="000340B3">
        <w:rPr>
          <w:sz w:val="20"/>
          <w:lang w:val="en-CA"/>
        </w:rPr>
        <w:t xml:space="preserve">. </w:t>
      </w:r>
      <w:r w:rsidR="001B2118" w:rsidRPr="000340B3">
        <w:rPr>
          <w:sz w:val="20"/>
          <w:lang w:val="en-CA"/>
        </w:rPr>
        <w:t>There is some competent r</w:t>
      </w:r>
      <w:r w:rsidR="00D01DC4" w:rsidRPr="000340B3">
        <w:rPr>
          <w:sz w:val="20"/>
          <w:lang w:val="en-CA"/>
        </w:rPr>
        <w:t xml:space="preserve">ip rap near the tailings area </w:t>
      </w:r>
      <w:r w:rsidR="00FB1C96" w:rsidRPr="000340B3">
        <w:rPr>
          <w:sz w:val="20"/>
          <w:lang w:val="en-CA"/>
        </w:rPr>
        <w:t>(see Photo 7)</w:t>
      </w:r>
      <w:r w:rsidR="00D01DC4" w:rsidRPr="000340B3">
        <w:rPr>
          <w:sz w:val="20"/>
          <w:lang w:val="en-CA"/>
        </w:rPr>
        <w:t xml:space="preserve"> and just north of the dam. </w:t>
      </w:r>
      <w:r w:rsidR="001B2118" w:rsidRPr="000340B3">
        <w:rPr>
          <w:sz w:val="20"/>
          <w:lang w:val="en-CA"/>
        </w:rPr>
        <w:t>Some of the rip rap is part of the diversion and some is stockpiled for emergency repair</w:t>
      </w:r>
      <w:r w:rsidR="000340B3" w:rsidRPr="000340B3">
        <w:rPr>
          <w:sz w:val="20"/>
          <w:lang w:val="en-CA"/>
        </w:rPr>
        <w:t xml:space="preserve">. </w:t>
      </w:r>
      <w:r w:rsidR="001B2118" w:rsidRPr="000340B3">
        <w:rPr>
          <w:sz w:val="20"/>
          <w:lang w:val="en-CA"/>
        </w:rPr>
        <w:t xml:space="preserve">This is </w:t>
      </w:r>
      <w:r w:rsidR="00D01DC4" w:rsidRPr="000340B3">
        <w:rPr>
          <w:sz w:val="20"/>
          <w:lang w:val="en-CA"/>
        </w:rPr>
        <w:t xml:space="preserve">the best quality rip rap </w:t>
      </w:r>
      <w:r w:rsidR="001B2118" w:rsidRPr="000340B3">
        <w:rPr>
          <w:sz w:val="20"/>
          <w:lang w:val="en-CA"/>
        </w:rPr>
        <w:t xml:space="preserve">that was observed </w:t>
      </w:r>
      <w:r w:rsidR="00D01DC4" w:rsidRPr="000340B3">
        <w:rPr>
          <w:sz w:val="20"/>
          <w:lang w:val="en-CA"/>
        </w:rPr>
        <w:t xml:space="preserve">on site, and </w:t>
      </w:r>
      <w:r w:rsidR="0075435F" w:rsidRPr="000340B3">
        <w:rPr>
          <w:sz w:val="20"/>
          <w:lang w:val="en-CA"/>
        </w:rPr>
        <w:t>include</w:t>
      </w:r>
      <w:r w:rsidR="001B2118" w:rsidRPr="000340B3">
        <w:rPr>
          <w:sz w:val="20"/>
          <w:lang w:val="en-CA"/>
        </w:rPr>
        <w:t>s</w:t>
      </w:r>
      <w:r w:rsidR="00D01DC4" w:rsidRPr="000340B3">
        <w:rPr>
          <w:sz w:val="20"/>
          <w:lang w:val="en-CA"/>
        </w:rPr>
        <w:t xml:space="preserve"> large, fresh, granitic boulders</w:t>
      </w:r>
      <w:r w:rsidR="000340B3" w:rsidRPr="000340B3">
        <w:rPr>
          <w:sz w:val="20"/>
          <w:lang w:val="en-CA"/>
        </w:rPr>
        <w:t xml:space="preserve">. </w:t>
      </w:r>
      <w:r w:rsidR="00BE3EF9" w:rsidRPr="000340B3">
        <w:rPr>
          <w:sz w:val="20"/>
          <w:lang w:val="en-CA"/>
        </w:rPr>
        <w:t xml:space="preserve">This material was reportedly sourced from the spillway slopes, previously stockpiled material and </w:t>
      </w:r>
      <w:r w:rsidR="007F482C" w:rsidRPr="000340B3">
        <w:rPr>
          <w:sz w:val="20"/>
          <w:lang w:val="en-CA"/>
        </w:rPr>
        <w:t>the waste rock area near the open pit (EBA 2003</w:t>
      </w:r>
      <w:r w:rsidR="007F482C" w:rsidRPr="000340B3">
        <w:rPr>
          <w:rStyle w:val="FootnoteReference"/>
          <w:sz w:val="20"/>
          <w:lang w:val="en-CA"/>
        </w:rPr>
        <w:footnoteReference w:id="1"/>
      </w:r>
      <w:r w:rsidR="007F482C" w:rsidRPr="000340B3">
        <w:rPr>
          <w:sz w:val="20"/>
          <w:lang w:val="en-CA"/>
        </w:rPr>
        <w:t xml:space="preserve">).  </w:t>
      </w:r>
    </w:p>
    <w:p w:rsidR="00AD2443" w:rsidRPr="000340B3" w:rsidRDefault="00AD2443" w:rsidP="006B3319">
      <w:pPr>
        <w:contextualSpacing/>
        <w:jc w:val="both"/>
        <w:rPr>
          <w:sz w:val="20"/>
          <w:lang w:val="en-CA"/>
        </w:rPr>
      </w:pPr>
    </w:p>
    <w:p w:rsidR="00AD2443" w:rsidRPr="000340B3" w:rsidRDefault="0033702E" w:rsidP="006B3319">
      <w:pPr>
        <w:contextualSpacing/>
        <w:jc w:val="both"/>
        <w:rPr>
          <w:b/>
          <w:sz w:val="20"/>
          <w:lang w:val="en-CA"/>
        </w:rPr>
      </w:pPr>
      <w:r w:rsidRPr="000340B3">
        <w:rPr>
          <w:b/>
          <w:sz w:val="20"/>
          <w:lang w:val="en-CA"/>
        </w:rPr>
        <w:t>Gravel Borrow</w:t>
      </w:r>
    </w:p>
    <w:p w:rsidR="00115271" w:rsidRPr="000340B3" w:rsidRDefault="00115271" w:rsidP="006B3319">
      <w:pPr>
        <w:contextualSpacing/>
        <w:jc w:val="both"/>
        <w:rPr>
          <w:b/>
          <w:sz w:val="20"/>
          <w:lang w:val="en-CA"/>
        </w:rPr>
      </w:pPr>
    </w:p>
    <w:p w:rsidR="0039178C" w:rsidRPr="000340B3" w:rsidRDefault="00AD2443" w:rsidP="006B3319">
      <w:pPr>
        <w:contextualSpacing/>
        <w:jc w:val="both"/>
        <w:rPr>
          <w:sz w:val="20"/>
          <w:lang w:val="en-CA"/>
        </w:rPr>
      </w:pPr>
      <w:r w:rsidRPr="000340B3">
        <w:rPr>
          <w:sz w:val="20"/>
          <w:lang w:val="en-CA"/>
        </w:rPr>
        <w:t xml:space="preserve">Very few gravel resources were evident on </w:t>
      </w:r>
      <w:r w:rsidR="00EC0275" w:rsidRPr="000340B3">
        <w:rPr>
          <w:sz w:val="20"/>
          <w:lang w:val="en-CA"/>
        </w:rPr>
        <w:t>site;</w:t>
      </w:r>
      <w:r w:rsidRPr="000340B3">
        <w:rPr>
          <w:sz w:val="20"/>
          <w:lang w:val="en-CA"/>
        </w:rPr>
        <w:t xml:space="preserve"> </w:t>
      </w:r>
      <w:r w:rsidR="009E1CC7" w:rsidRPr="000340B3">
        <w:rPr>
          <w:sz w:val="20"/>
          <w:lang w:val="en-CA"/>
        </w:rPr>
        <w:t xml:space="preserve">with the exception of the 2 borrow areas </w:t>
      </w:r>
      <w:r w:rsidR="009A5BF9" w:rsidRPr="000340B3">
        <w:rPr>
          <w:sz w:val="20"/>
          <w:lang w:val="en-CA"/>
        </w:rPr>
        <w:t>existing near the tailings storage facility</w:t>
      </w:r>
      <w:r w:rsidR="00115271" w:rsidRPr="000340B3">
        <w:rPr>
          <w:sz w:val="20"/>
          <w:lang w:val="en-CA"/>
        </w:rPr>
        <w:t xml:space="preserve"> (termed the “shale borrow areas”), see </w:t>
      </w:r>
      <w:r w:rsidR="00FB1C96" w:rsidRPr="000340B3">
        <w:rPr>
          <w:sz w:val="20"/>
          <w:lang w:val="en-CA"/>
        </w:rPr>
        <w:t>Photo</w:t>
      </w:r>
      <w:r w:rsidR="00115271" w:rsidRPr="000340B3">
        <w:rPr>
          <w:sz w:val="20"/>
          <w:lang w:val="en-CA"/>
        </w:rPr>
        <w:t xml:space="preserve"> </w:t>
      </w:r>
      <w:r w:rsidR="00FB1C96" w:rsidRPr="000340B3">
        <w:rPr>
          <w:sz w:val="20"/>
          <w:lang w:val="en-CA"/>
        </w:rPr>
        <w:t>8</w:t>
      </w:r>
      <w:r w:rsidR="009A5BF9" w:rsidRPr="000340B3">
        <w:rPr>
          <w:sz w:val="20"/>
          <w:lang w:val="en-CA"/>
        </w:rPr>
        <w:t xml:space="preserve">. </w:t>
      </w:r>
      <w:r w:rsidR="006E5810" w:rsidRPr="000340B3">
        <w:rPr>
          <w:sz w:val="20"/>
          <w:lang w:val="en-CA"/>
        </w:rPr>
        <w:t xml:space="preserve">Each of these sites </w:t>
      </w:r>
      <w:r w:rsidR="000340B3" w:rsidRPr="000340B3">
        <w:rPr>
          <w:sz w:val="20"/>
          <w:lang w:val="en-CA"/>
        </w:rPr>
        <w:t>is</w:t>
      </w:r>
      <w:r w:rsidR="006E5810" w:rsidRPr="000340B3">
        <w:rPr>
          <w:sz w:val="20"/>
          <w:lang w:val="en-CA"/>
        </w:rPr>
        <w:t xml:space="preserve"> currently approximately </w:t>
      </w:r>
      <w:r w:rsidR="000340B3" w:rsidRPr="000340B3">
        <w:rPr>
          <w:sz w:val="20"/>
          <w:lang w:val="en-CA"/>
        </w:rPr>
        <w:t>50</w:t>
      </w:r>
      <w:r w:rsidR="000340B3">
        <w:rPr>
          <w:sz w:val="20"/>
          <w:lang w:val="en-CA"/>
        </w:rPr>
        <w:t xml:space="preserve"> </w:t>
      </w:r>
      <w:r w:rsidR="000340B3" w:rsidRPr="000340B3">
        <w:rPr>
          <w:sz w:val="20"/>
          <w:lang w:val="en-CA"/>
        </w:rPr>
        <w:t>m</w:t>
      </w:r>
      <w:r w:rsidR="006E5810" w:rsidRPr="000340B3">
        <w:rPr>
          <w:sz w:val="20"/>
          <w:lang w:val="en-CA"/>
        </w:rPr>
        <w:t xml:space="preserve"> x </w:t>
      </w:r>
      <w:r w:rsidR="000340B3" w:rsidRPr="000340B3">
        <w:rPr>
          <w:sz w:val="20"/>
          <w:lang w:val="en-CA"/>
        </w:rPr>
        <w:t>30</w:t>
      </w:r>
      <w:r w:rsidR="000340B3">
        <w:rPr>
          <w:sz w:val="20"/>
          <w:lang w:val="en-CA"/>
        </w:rPr>
        <w:t xml:space="preserve"> </w:t>
      </w:r>
      <w:r w:rsidR="000340B3" w:rsidRPr="000340B3">
        <w:rPr>
          <w:sz w:val="20"/>
          <w:lang w:val="en-CA"/>
        </w:rPr>
        <w:t>m</w:t>
      </w:r>
      <w:r w:rsidR="006E5810" w:rsidRPr="000340B3">
        <w:rPr>
          <w:sz w:val="20"/>
          <w:lang w:val="en-CA"/>
        </w:rPr>
        <w:t xml:space="preserve"> x </w:t>
      </w:r>
      <w:r w:rsidR="000340B3" w:rsidRPr="000340B3">
        <w:rPr>
          <w:sz w:val="20"/>
          <w:lang w:val="en-CA"/>
        </w:rPr>
        <w:t>7</w:t>
      </w:r>
      <w:r w:rsidR="000340B3">
        <w:rPr>
          <w:sz w:val="20"/>
          <w:lang w:val="en-CA"/>
        </w:rPr>
        <w:t xml:space="preserve"> </w:t>
      </w:r>
      <w:r w:rsidR="000340B3" w:rsidRPr="000340B3">
        <w:rPr>
          <w:sz w:val="20"/>
          <w:lang w:val="en-CA"/>
        </w:rPr>
        <w:t>m</w:t>
      </w:r>
      <w:r w:rsidR="006E5810" w:rsidRPr="000340B3">
        <w:rPr>
          <w:sz w:val="20"/>
          <w:lang w:val="en-CA"/>
        </w:rPr>
        <w:t xml:space="preserve"> tall. </w:t>
      </w:r>
      <w:r w:rsidR="0028793D" w:rsidRPr="000340B3">
        <w:rPr>
          <w:sz w:val="20"/>
          <w:lang w:val="en-CA"/>
        </w:rPr>
        <w:t xml:space="preserve">These borrow sites would continue to be a good source of angular granular material, depending on the utilization. </w:t>
      </w:r>
      <w:r w:rsidR="00115271" w:rsidRPr="000340B3">
        <w:rPr>
          <w:sz w:val="20"/>
          <w:lang w:val="en-CA"/>
        </w:rPr>
        <w:t>It is likely that similar areas could be developed on site</w:t>
      </w:r>
      <w:r w:rsidR="000340B3" w:rsidRPr="000340B3">
        <w:rPr>
          <w:sz w:val="20"/>
          <w:lang w:val="en-CA"/>
        </w:rPr>
        <w:t xml:space="preserve">. </w:t>
      </w:r>
      <w:r w:rsidR="0028793D" w:rsidRPr="000340B3">
        <w:rPr>
          <w:sz w:val="20"/>
          <w:lang w:val="en-CA"/>
        </w:rPr>
        <w:t xml:space="preserve">Like the majority of the </w:t>
      </w:r>
      <w:r w:rsidR="00115271" w:rsidRPr="000340B3">
        <w:rPr>
          <w:sz w:val="20"/>
          <w:lang w:val="en-CA"/>
        </w:rPr>
        <w:t>rock evident</w:t>
      </w:r>
      <w:r w:rsidR="0028793D" w:rsidRPr="000340B3">
        <w:rPr>
          <w:sz w:val="20"/>
          <w:lang w:val="en-CA"/>
        </w:rPr>
        <w:t xml:space="preserve"> on site, this gravel appears to be susceptible to weathering, and may not </w:t>
      </w:r>
      <w:r w:rsidR="00115271" w:rsidRPr="000340B3">
        <w:rPr>
          <w:sz w:val="20"/>
          <w:lang w:val="en-CA"/>
        </w:rPr>
        <w:t xml:space="preserve">be suitable for applications that require </w:t>
      </w:r>
      <w:r w:rsidR="00E76F7E" w:rsidRPr="000340B3">
        <w:rPr>
          <w:sz w:val="20"/>
          <w:lang w:val="en-CA"/>
        </w:rPr>
        <w:t>long term</w:t>
      </w:r>
      <w:r w:rsidR="00115271" w:rsidRPr="000340B3">
        <w:rPr>
          <w:sz w:val="20"/>
          <w:lang w:val="en-CA"/>
        </w:rPr>
        <w:t xml:space="preserve"> </w:t>
      </w:r>
      <w:r w:rsidR="0028793D" w:rsidRPr="000340B3">
        <w:rPr>
          <w:sz w:val="20"/>
          <w:lang w:val="en-CA"/>
        </w:rPr>
        <w:t>durability.</w:t>
      </w:r>
      <w:r w:rsidR="0039178C" w:rsidRPr="000340B3">
        <w:rPr>
          <w:sz w:val="20"/>
          <w:lang w:val="en-CA"/>
        </w:rPr>
        <w:t xml:space="preserve"> </w:t>
      </w:r>
      <w:r w:rsidR="00115271" w:rsidRPr="000340B3">
        <w:rPr>
          <w:sz w:val="20"/>
          <w:lang w:val="en-CA"/>
        </w:rPr>
        <w:t>It appears to be the source of the erosion protection surface on the tailings dam.</w:t>
      </w:r>
    </w:p>
    <w:p w:rsidR="00115271" w:rsidRPr="000340B3" w:rsidRDefault="00115271" w:rsidP="006B3319">
      <w:pPr>
        <w:contextualSpacing/>
        <w:jc w:val="both"/>
        <w:rPr>
          <w:sz w:val="20"/>
          <w:lang w:val="en-CA"/>
        </w:rPr>
      </w:pPr>
    </w:p>
    <w:p w:rsidR="00F87CE9" w:rsidRPr="000340B3" w:rsidRDefault="0039178C" w:rsidP="006B3319">
      <w:pPr>
        <w:contextualSpacing/>
        <w:jc w:val="both"/>
        <w:rPr>
          <w:sz w:val="20"/>
          <w:lang w:val="en-CA"/>
        </w:rPr>
      </w:pPr>
      <w:r w:rsidRPr="000340B3">
        <w:rPr>
          <w:sz w:val="20"/>
          <w:lang w:val="en-CA"/>
        </w:rPr>
        <w:t xml:space="preserve">The sediment present in Pony Creek is quite coarse, and the soil visible in road cuts appears to be </w:t>
      </w:r>
      <w:r w:rsidR="00FB52B9" w:rsidRPr="000340B3">
        <w:rPr>
          <w:sz w:val="20"/>
          <w:lang w:val="en-CA"/>
        </w:rPr>
        <w:t>a potential</w:t>
      </w:r>
      <w:r w:rsidR="00F87CE9" w:rsidRPr="000340B3">
        <w:rPr>
          <w:sz w:val="20"/>
          <w:lang w:val="en-CA"/>
        </w:rPr>
        <w:t>ly</w:t>
      </w:r>
      <w:r w:rsidR="00FB52B9" w:rsidRPr="000340B3">
        <w:rPr>
          <w:sz w:val="20"/>
          <w:lang w:val="en-CA"/>
        </w:rPr>
        <w:t xml:space="preserve"> good gravel source</w:t>
      </w:r>
      <w:r w:rsidR="00115271" w:rsidRPr="000340B3">
        <w:rPr>
          <w:sz w:val="20"/>
          <w:lang w:val="en-CA"/>
        </w:rPr>
        <w:t xml:space="preserve"> (see Photo 9)</w:t>
      </w:r>
      <w:r w:rsidR="000340B3" w:rsidRPr="000340B3">
        <w:rPr>
          <w:sz w:val="20"/>
          <w:lang w:val="en-CA"/>
        </w:rPr>
        <w:t xml:space="preserve">. </w:t>
      </w:r>
      <w:r w:rsidR="00115271" w:rsidRPr="000340B3">
        <w:rPr>
          <w:sz w:val="20"/>
          <w:lang w:val="en-CA"/>
        </w:rPr>
        <w:t xml:space="preserve">The thickness of such soil is likely limited </w:t>
      </w:r>
      <w:r w:rsidR="00FB1C96" w:rsidRPr="000340B3">
        <w:rPr>
          <w:sz w:val="20"/>
          <w:lang w:val="en-CA"/>
        </w:rPr>
        <w:t xml:space="preserve">however </w:t>
      </w:r>
      <w:r w:rsidR="00115271" w:rsidRPr="000340B3">
        <w:rPr>
          <w:sz w:val="20"/>
          <w:lang w:val="en-CA"/>
        </w:rPr>
        <w:t>and there would be issues to consider with any borrow operations in creek areas.</w:t>
      </w:r>
      <w:r w:rsidR="00F87CE9" w:rsidRPr="000340B3">
        <w:rPr>
          <w:sz w:val="20"/>
          <w:lang w:val="en-CA"/>
        </w:rPr>
        <w:t xml:space="preserve"> </w:t>
      </w:r>
    </w:p>
    <w:p w:rsidR="00F87CE9" w:rsidRPr="000340B3" w:rsidRDefault="00F87CE9" w:rsidP="006B3319">
      <w:pPr>
        <w:contextualSpacing/>
        <w:jc w:val="both"/>
        <w:rPr>
          <w:sz w:val="20"/>
          <w:lang w:val="en-CA"/>
        </w:rPr>
      </w:pPr>
    </w:p>
    <w:p w:rsidR="00AD2443" w:rsidRPr="000340B3" w:rsidRDefault="0028793D" w:rsidP="006B3319">
      <w:pPr>
        <w:contextualSpacing/>
        <w:jc w:val="both"/>
        <w:rPr>
          <w:sz w:val="20"/>
          <w:lang w:val="en-CA"/>
        </w:rPr>
      </w:pPr>
      <w:r w:rsidRPr="000340B3">
        <w:rPr>
          <w:sz w:val="20"/>
          <w:lang w:val="en-CA"/>
        </w:rPr>
        <w:t xml:space="preserve"> </w:t>
      </w:r>
      <w:r w:rsidR="000340B3" w:rsidRPr="000340B3">
        <w:rPr>
          <w:sz w:val="20"/>
          <w:lang w:val="en-CA"/>
        </w:rPr>
        <w:t>There is another existing borrow area at Vict</w:t>
      </w:r>
      <w:r w:rsidR="000340B3">
        <w:rPr>
          <w:sz w:val="20"/>
          <w:lang w:val="en-CA"/>
        </w:rPr>
        <w:t>oria Creek, off of the property;</w:t>
      </w:r>
      <w:r w:rsidR="000340B3" w:rsidRPr="000340B3">
        <w:rPr>
          <w:sz w:val="20"/>
          <w:lang w:val="en-CA"/>
        </w:rPr>
        <w:t xml:space="preserve"> however</w:t>
      </w:r>
      <w:r w:rsidR="000340B3">
        <w:rPr>
          <w:sz w:val="20"/>
          <w:lang w:val="en-CA"/>
        </w:rPr>
        <w:t>,</w:t>
      </w:r>
      <w:r w:rsidR="000340B3" w:rsidRPr="000340B3">
        <w:rPr>
          <w:sz w:val="20"/>
          <w:lang w:val="en-CA"/>
        </w:rPr>
        <w:t xml:space="preserve"> snow conditions did not allow for an accurate evaluation of the soil conditions present here.  </w:t>
      </w:r>
    </w:p>
    <w:p w:rsidR="00CD114A" w:rsidRPr="000340B3" w:rsidRDefault="00CD114A" w:rsidP="006B3319">
      <w:pPr>
        <w:contextualSpacing/>
        <w:jc w:val="both"/>
        <w:rPr>
          <w:sz w:val="20"/>
          <w:lang w:val="en-CA"/>
        </w:rPr>
      </w:pPr>
    </w:p>
    <w:p w:rsidR="00CD114A" w:rsidRPr="000340B3" w:rsidRDefault="00DC0D4E" w:rsidP="00D7164A">
      <w:pPr>
        <w:contextualSpacing/>
        <w:jc w:val="center"/>
        <w:rPr>
          <w:sz w:val="20"/>
          <w:lang w:val="en-CA"/>
        </w:rPr>
      </w:pPr>
      <w:r w:rsidRPr="000340B3">
        <w:rPr>
          <w:sz w:val="20"/>
          <w:lang w:val="en-CA" w:eastAsia="en-CA"/>
        </w:rPr>
        <w:drawing>
          <wp:inline distT="0" distB="0" distL="0" distR="0">
            <wp:extent cx="5242560" cy="3931920"/>
            <wp:effectExtent l="19050" t="0" r="0" b="0"/>
            <wp:docPr id="2" name="Picture 1" descr="P929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91060.JPG"/>
                    <pic:cNvPicPr/>
                  </pic:nvPicPr>
                  <pic:blipFill>
                    <a:blip r:embed="rId18" cstate="print"/>
                    <a:stretch>
                      <a:fillRect/>
                    </a:stretch>
                  </pic:blipFill>
                  <pic:spPr>
                    <a:xfrm>
                      <a:off x="0" y="0"/>
                      <a:ext cx="5242560" cy="3931920"/>
                    </a:xfrm>
                    <a:prstGeom prst="rect">
                      <a:avLst/>
                    </a:prstGeom>
                  </pic:spPr>
                </pic:pic>
              </a:graphicData>
            </a:graphic>
          </wp:inline>
        </w:drawing>
      </w:r>
    </w:p>
    <w:p w:rsidR="00DC0D4E" w:rsidRPr="00D7164A" w:rsidRDefault="0033702E" w:rsidP="00D7164A">
      <w:pPr>
        <w:spacing w:before="120"/>
        <w:jc w:val="center"/>
        <w:rPr>
          <w:b/>
          <w:sz w:val="20"/>
          <w:lang w:val="en-CA"/>
        </w:rPr>
      </w:pPr>
      <w:r w:rsidRPr="00D7164A">
        <w:rPr>
          <w:b/>
          <w:sz w:val="20"/>
          <w:lang w:val="en-CA"/>
        </w:rPr>
        <w:t xml:space="preserve">Photo </w:t>
      </w:r>
      <w:r w:rsidR="002656FB" w:rsidRPr="00D7164A">
        <w:rPr>
          <w:b/>
          <w:sz w:val="20"/>
          <w:lang w:val="en-CA"/>
        </w:rPr>
        <w:t>7</w:t>
      </w:r>
      <w:r w:rsidRPr="00D7164A">
        <w:rPr>
          <w:b/>
          <w:sz w:val="20"/>
          <w:lang w:val="en-CA"/>
        </w:rPr>
        <w:t xml:space="preserve">: Rip Rap </w:t>
      </w:r>
      <w:r w:rsidR="0075435F" w:rsidRPr="00D7164A">
        <w:rPr>
          <w:b/>
          <w:sz w:val="20"/>
          <w:lang w:val="en-CA"/>
        </w:rPr>
        <w:t>s</w:t>
      </w:r>
      <w:r w:rsidRPr="00D7164A">
        <w:rPr>
          <w:b/>
          <w:sz w:val="20"/>
          <w:lang w:val="en-CA"/>
        </w:rPr>
        <w:t>tockpiled near tailings dam and diversion channel</w:t>
      </w:r>
    </w:p>
    <w:p w:rsidR="00DC0D4E" w:rsidRPr="000340B3" w:rsidRDefault="00DC0D4E" w:rsidP="00D7164A">
      <w:pPr>
        <w:contextualSpacing/>
        <w:jc w:val="center"/>
        <w:rPr>
          <w:sz w:val="20"/>
          <w:lang w:val="en-CA"/>
        </w:rPr>
      </w:pPr>
      <w:r w:rsidRPr="000340B3">
        <w:rPr>
          <w:sz w:val="20"/>
          <w:lang w:val="en-CA" w:eastAsia="en-CA"/>
        </w:rPr>
        <w:drawing>
          <wp:inline distT="0" distB="0" distL="0" distR="0">
            <wp:extent cx="5001201" cy="3749040"/>
            <wp:effectExtent l="19050" t="0" r="8949" b="0"/>
            <wp:docPr id="6" name="Picture 3" descr="PA0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1142.JPG"/>
                    <pic:cNvPicPr/>
                  </pic:nvPicPr>
                  <pic:blipFill>
                    <a:blip r:embed="rId19" cstate="print"/>
                    <a:stretch>
                      <a:fillRect/>
                    </a:stretch>
                  </pic:blipFill>
                  <pic:spPr>
                    <a:xfrm>
                      <a:off x="0" y="0"/>
                      <a:ext cx="5001201" cy="3749040"/>
                    </a:xfrm>
                    <a:prstGeom prst="rect">
                      <a:avLst/>
                    </a:prstGeom>
                  </pic:spPr>
                </pic:pic>
              </a:graphicData>
            </a:graphic>
          </wp:inline>
        </w:drawing>
      </w:r>
    </w:p>
    <w:p w:rsidR="00DC0D4E" w:rsidRPr="00D7164A" w:rsidRDefault="002C5128" w:rsidP="00D7164A">
      <w:pPr>
        <w:spacing w:before="120"/>
        <w:jc w:val="center"/>
        <w:rPr>
          <w:b/>
          <w:sz w:val="20"/>
          <w:lang w:val="en-CA"/>
        </w:rPr>
      </w:pPr>
      <w:r w:rsidRPr="00D7164A">
        <w:rPr>
          <w:b/>
          <w:sz w:val="20"/>
          <w:lang w:val="en-CA"/>
        </w:rPr>
        <w:t xml:space="preserve">Photo </w:t>
      </w:r>
      <w:r w:rsidR="002656FB" w:rsidRPr="00D7164A">
        <w:rPr>
          <w:b/>
          <w:sz w:val="20"/>
          <w:lang w:val="en-CA"/>
        </w:rPr>
        <w:t>8</w:t>
      </w:r>
      <w:r w:rsidRPr="00D7164A">
        <w:rPr>
          <w:b/>
          <w:sz w:val="20"/>
          <w:lang w:val="en-CA"/>
        </w:rPr>
        <w:t>: One of the two shale/gravel borrow pits near the tailings facility</w:t>
      </w:r>
    </w:p>
    <w:p w:rsidR="00D7164A" w:rsidRPr="000340B3" w:rsidRDefault="00D7164A">
      <w:pPr>
        <w:contextualSpacing/>
        <w:jc w:val="both"/>
        <w:rPr>
          <w:sz w:val="20"/>
          <w:lang w:val="en-CA"/>
        </w:rPr>
      </w:pPr>
    </w:p>
    <w:p w:rsidR="002656FB" w:rsidRPr="000340B3" w:rsidRDefault="002656FB" w:rsidP="00D7164A">
      <w:pPr>
        <w:contextualSpacing/>
        <w:jc w:val="center"/>
        <w:rPr>
          <w:sz w:val="20"/>
          <w:lang w:val="en-CA"/>
        </w:rPr>
      </w:pPr>
      <w:r w:rsidRPr="000340B3">
        <w:rPr>
          <w:sz w:val="20"/>
          <w:lang w:val="en-CA" w:eastAsia="en-CA"/>
        </w:rPr>
        <w:drawing>
          <wp:inline distT="0" distB="0" distL="0" distR="0">
            <wp:extent cx="5001201" cy="3749040"/>
            <wp:effectExtent l="19050" t="0" r="8949" b="0"/>
            <wp:docPr id="10" name="Picture 6" descr="PA03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1153.JPG"/>
                    <pic:cNvPicPr/>
                  </pic:nvPicPr>
                  <pic:blipFill>
                    <a:blip r:embed="rId20" cstate="print"/>
                    <a:stretch>
                      <a:fillRect/>
                    </a:stretch>
                  </pic:blipFill>
                  <pic:spPr>
                    <a:xfrm>
                      <a:off x="0" y="0"/>
                      <a:ext cx="5001201" cy="3749040"/>
                    </a:xfrm>
                    <a:prstGeom prst="rect">
                      <a:avLst/>
                    </a:prstGeom>
                  </pic:spPr>
                </pic:pic>
              </a:graphicData>
            </a:graphic>
          </wp:inline>
        </w:drawing>
      </w:r>
    </w:p>
    <w:p w:rsidR="00DC0D4E" w:rsidRPr="00D7164A" w:rsidRDefault="002656FB" w:rsidP="00D7164A">
      <w:pPr>
        <w:spacing w:before="120"/>
        <w:jc w:val="center"/>
        <w:rPr>
          <w:b/>
          <w:lang w:val="en-CA"/>
        </w:rPr>
      </w:pPr>
      <w:r w:rsidRPr="00D7164A">
        <w:rPr>
          <w:b/>
          <w:sz w:val="20"/>
          <w:lang w:val="en-CA"/>
        </w:rPr>
        <w:t>Photo 9: Gravelly soil in road cut at head of Pony Creek</w:t>
      </w:r>
    </w:p>
    <w:sectPr w:rsidR="00DC0D4E" w:rsidRPr="00D7164A" w:rsidSect="00312A36">
      <w:headerReference w:type="default" r:id="rId21"/>
      <w:footerReference w:type="even" r:id="rId22"/>
      <w:footerReference w:type="default" r:id="rId23"/>
      <w:footerReference w:type="first" r:id="rId24"/>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0B3" w:rsidRDefault="000340B3">
      <w:r>
        <w:separator/>
      </w:r>
    </w:p>
  </w:endnote>
  <w:endnote w:type="continuationSeparator" w:id="0">
    <w:p w:rsidR="000340B3" w:rsidRDefault="000340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B3" w:rsidRDefault="000340B3" w:rsidP="00312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40B3" w:rsidRDefault="000340B3" w:rsidP="00312A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B3" w:rsidRPr="00B16A07" w:rsidRDefault="000340B3" w:rsidP="00312A36">
    <w:pPr>
      <w:pStyle w:val="Footer"/>
      <w:tabs>
        <w:tab w:val="clear" w:pos="4320"/>
        <w:tab w:val="clear" w:pos="8640"/>
        <w:tab w:val="right" w:pos="9360"/>
      </w:tabs>
      <w:ind w:right="360"/>
      <w:rPr>
        <w:sz w:val="20"/>
      </w:rPr>
    </w:pPr>
    <w:fldSimple w:instr=" FILENAME  \p  \* MERGEFORMAT ">
      <w:r w:rsidR="00D7164A">
        <w:rPr>
          <w:noProof/>
          <w:sz w:val="12"/>
          <w:szCs w:val="12"/>
        </w:rPr>
        <w:t>S:\Project Ce\Other\VM00605\Appendices for Final SI Report\Appendix B\Appendix B2.docx</w:t>
      </w:r>
    </w:fldSimple>
    <w:r w:rsidRPr="000340B3">
      <w:rPr>
        <w:sz w:val="12"/>
        <w:szCs w:val="12"/>
      </w:rPr>
      <w:tab/>
    </w:r>
    <w:r w:rsidRPr="00B16A07">
      <w:rPr>
        <w:rStyle w:val="PageNumber"/>
        <w:sz w:val="20"/>
      </w:rPr>
      <w:t xml:space="preserve">Page </w:t>
    </w:r>
    <w:r w:rsidRPr="00312A36">
      <w:rPr>
        <w:rStyle w:val="PageNumber"/>
        <w:sz w:val="20"/>
      </w:rPr>
      <w:fldChar w:fldCharType="begin"/>
    </w:r>
    <w:r w:rsidRPr="00312A36">
      <w:rPr>
        <w:rStyle w:val="PageNumber"/>
        <w:sz w:val="20"/>
      </w:rPr>
      <w:instrText xml:space="preserve"> PAGE </w:instrText>
    </w:r>
    <w:r w:rsidRPr="00312A36">
      <w:rPr>
        <w:rStyle w:val="PageNumber"/>
        <w:sz w:val="20"/>
      </w:rPr>
      <w:fldChar w:fldCharType="separate"/>
    </w:r>
    <w:r w:rsidR="00D7164A">
      <w:rPr>
        <w:rStyle w:val="PageNumber"/>
        <w:noProof/>
        <w:sz w:val="20"/>
      </w:rPr>
      <w:t>7</w:t>
    </w:r>
    <w:r w:rsidRPr="00312A36">
      <w:rPr>
        <w:rStyle w:val="PageNumbe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B3" w:rsidRPr="00F87835" w:rsidRDefault="000340B3" w:rsidP="00312A36">
    <w:pPr>
      <w:pStyle w:val="Footer"/>
      <w:ind w:right="360"/>
      <w:jc w:val="center"/>
      <w:rPr>
        <w:i/>
        <w:sz w:val="18"/>
        <w:szCs w:val="18"/>
      </w:rPr>
    </w:pPr>
    <w:r w:rsidRPr="00F87835">
      <w:rPr>
        <w:i/>
        <w:sz w:val="18"/>
        <w:szCs w:val="18"/>
      </w:rPr>
      <w:t xml:space="preserve">AMEC </w:t>
    </w:r>
    <w:r>
      <w:rPr>
        <w:i/>
        <w:sz w:val="18"/>
        <w:szCs w:val="18"/>
      </w:rPr>
      <w:t>Environment</w:t>
    </w:r>
    <w:r w:rsidRPr="00F87835">
      <w:rPr>
        <w:i/>
        <w:sz w:val="18"/>
        <w:szCs w:val="18"/>
      </w:rPr>
      <w:t xml:space="preserve"> &amp; </w:t>
    </w:r>
    <w:r>
      <w:rPr>
        <w:i/>
        <w:sz w:val="18"/>
        <w:szCs w:val="18"/>
      </w:rPr>
      <w:t xml:space="preserve">Infrastructure, </w:t>
    </w:r>
    <w:r w:rsidRPr="00F87835">
      <w:rPr>
        <w:i/>
        <w:sz w:val="18"/>
        <w:szCs w:val="18"/>
      </w:rPr>
      <w:t>913 Laval Crescent, Kamloops, B.C.  V2C 5P4</w:t>
    </w:r>
  </w:p>
  <w:p w:rsidR="000340B3" w:rsidRDefault="000340B3" w:rsidP="002C7052">
    <w:pPr>
      <w:pStyle w:val="Footer"/>
      <w:jc w:val="center"/>
    </w:pPr>
    <w:r>
      <w:rPr>
        <w:i/>
        <w:sz w:val="18"/>
        <w:szCs w:val="18"/>
      </w:rPr>
      <w:t>phone: (250) 374-</w:t>
    </w:r>
    <w:r w:rsidRPr="00F87835">
      <w:rPr>
        <w:i/>
        <w:sz w:val="18"/>
        <w:szCs w:val="18"/>
      </w:rPr>
      <w:t>1</w:t>
    </w:r>
    <w:r>
      <w:rPr>
        <w:i/>
        <w:sz w:val="18"/>
        <w:szCs w:val="18"/>
      </w:rPr>
      <w:t>34</w:t>
    </w:r>
    <w:r w:rsidRPr="00F87835">
      <w:rPr>
        <w:i/>
        <w:sz w:val="18"/>
        <w:szCs w:val="18"/>
      </w:rPr>
      <w:t>7   fax: (250) 374-2944   www.amec.com</w:t>
    </w:r>
  </w:p>
  <w:p w:rsidR="000340B3" w:rsidRPr="00BE0A01" w:rsidRDefault="000340B3" w:rsidP="002C70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0B3" w:rsidRDefault="000340B3">
      <w:r>
        <w:separator/>
      </w:r>
    </w:p>
  </w:footnote>
  <w:footnote w:type="continuationSeparator" w:id="0">
    <w:p w:rsidR="000340B3" w:rsidRDefault="000340B3">
      <w:r>
        <w:continuationSeparator/>
      </w:r>
    </w:p>
  </w:footnote>
  <w:footnote w:id="1">
    <w:p w:rsidR="000340B3" w:rsidRPr="000340B3" w:rsidRDefault="000340B3" w:rsidP="000340B3">
      <w:pPr>
        <w:pStyle w:val="FootnoteText"/>
        <w:ind w:left="288" w:hanging="288"/>
        <w:rPr>
          <w:sz w:val="16"/>
          <w:szCs w:val="16"/>
          <w:lang w:val="en-CA"/>
        </w:rPr>
      </w:pPr>
      <w:r w:rsidRPr="000340B3">
        <w:rPr>
          <w:rStyle w:val="FootnoteReference"/>
          <w:sz w:val="16"/>
          <w:szCs w:val="16"/>
          <w:lang w:val="en-CA"/>
        </w:rPr>
        <w:footnoteRef/>
      </w:r>
      <w:r w:rsidRPr="000340B3">
        <w:rPr>
          <w:sz w:val="16"/>
          <w:szCs w:val="16"/>
          <w:lang w:val="en-CA"/>
        </w:rPr>
        <w:t xml:space="preserve"> </w:t>
      </w:r>
      <w:r w:rsidRPr="000340B3">
        <w:rPr>
          <w:sz w:val="16"/>
          <w:szCs w:val="16"/>
          <w:lang w:val="en-CA"/>
        </w:rPr>
        <w:tab/>
        <w:t>EBA. 2003, “Construction Report Mount Nansen Seepage Control Dyke and Spillway Upgrading”, Report submitted to Department of Indian Affairs and Northern Development, Report number 0201-00-14618, March 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B3" w:rsidRPr="00E76F7E" w:rsidRDefault="000340B3">
    <w:pPr>
      <w:pStyle w:val="Header"/>
      <w:rPr>
        <w:sz w:val="18"/>
        <w:szCs w:val="18"/>
      </w:rPr>
    </w:pPr>
    <w:r w:rsidRPr="00E76F7E">
      <w:rPr>
        <w:sz w:val="18"/>
        <w:szCs w:val="18"/>
      </w:rPr>
      <w:t>Field Memorandum</w:t>
    </w:r>
  </w:p>
  <w:p w:rsidR="000340B3" w:rsidRPr="00E76F7E" w:rsidRDefault="000340B3">
    <w:pPr>
      <w:pStyle w:val="Header"/>
      <w:rPr>
        <w:sz w:val="18"/>
        <w:szCs w:val="18"/>
      </w:rPr>
    </w:pPr>
    <w:r w:rsidRPr="00E76F7E">
      <w:rPr>
        <w:sz w:val="18"/>
        <w:szCs w:val="18"/>
      </w:rPr>
      <w:t>General Observations Regarding</w:t>
    </w:r>
    <w:r w:rsidRPr="000340B3">
      <w:rPr>
        <w:sz w:val="18"/>
        <w:szCs w:val="18"/>
        <w:lang w:val="en-CA"/>
      </w:rPr>
      <w:t xml:space="preserve"> Geohazard</w:t>
    </w:r>
    <w:r w:rsidRPr="00E76F7E">
      <w:rPr>
        <w:sz w:val="18"/>
        <w:szCs w:val="18"/>
      </w:rPr>
      <w:t xml:space="preserve"> and Borrow Material– Mount Nansen, YT</w:t>
    </w:r>
    <w:r>
      <w:rPr>
        <w:sz w:val="18"/>
        <w:szCs w:val="18"/>
      </w:rPr>
      <w:t>, Rev 1</w:t>
    </w:r>
  </w:p>
  <w:p w:rsidR="000340B3" w:rsidRDefault="000340B3">
    <w:pPr>
      <w:pStyle w:val="Header"/>
    </w:pPr>
    <w:r>
      <w:rPr>
        <w:sz w:val="18"/>
        <w:szCs w:val="18"/>
      </w:rPr>
      <w:t>November 18, 2013</w:t>
    </w:r>
  </w:p>
  <w:p w:rsidR="000340B3" w:rsidRDefault="000340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31CE"/>
    <w:multiLevelType w:val="hybridMultilevel"/>
    <w:tmpl w:val="C4FC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2408E"/>
    <w:multiLevelType w:val="hybridMultilevel"/>
    <w:tmpl w:val="BB94B1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E2E75"/>
    <w:multiLevelType w:val="hybridMultilevel"/>
    <w:tmpl w:val="588A37EA"/>
    <w:lvl w:ilvl="0" w:tplc="1B1C4C9C">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
    <w:nsid w:val="143A3984"/>
    <w:multiLevelType w:val="hybridMultilevel"/>
    <w:tmpl w:val="8474F318"/>
    <w:lvl w:ilvl="0" w:tplc="02F4AA8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63A5465"/>
    <w:multiLevelType w:val="hybridMultilevel"/>
    <w:tmpl w:val="CD0A8264"/>
    <w:lvl w:ilvl="0" w:tplc="02F4AA8C">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nsid w:val="16DE7818"/>
    <w:multiLevelType w:val="hybridMultilevel"/>
    <w:tmpl w:val="A8764012"/>
    <w:lvl w:ilvl="0" w:tplc="02F4AA8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9FD2694"/>
    <w:multiLevelType w:val="hybridMultilevel"/>
    <w:tmpl w:val="6EECBD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365508"/>
    <w:multiLevelType w:val="hybridMultilevel"/>
    <w:tmpl w:val="C1C2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0368A"/>
    <w:multiLevelType w:val="hybridMultilevel"/>
    <w:tmpl w:val="C6AC51BC"/>
    <w:lvl w:ilvl="0" w:tplc="02F4AA8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BC25C8D"/>
    <w:multiLevelType w:val="hybridMultilevel"/>
    <w:tmpl w:val="9F9C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2D7DDA"/>
    <w:multiLevelType w:val="hybridMultilevel"/>
    <w:tmpl w:val="C35E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047A49"/>
    <w:multiLevelType w:val="hybridMultilevel"/>
    <w:tmpl w:val="23C2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9374CD"/>
    <w:multiLevelType w:val="hybridMultilevel"/>
    <w:tmpl w:val="4920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17353"/>
    <w:multiLevelType w:val="hybridMultilevel"/>
    <w:tmpl w:val="20D846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47303949"/>
    <w:multiLevelType w:val="hybridMultilevel"/>
    <w:tmpl w:val="B3287918"/>
    <w:lvl w:ilvl="0" w:tplc="02F4AA8C">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5">
    <w:nsid w:val="4D5443B0"/>
    <w:multiLevelType w:val="hybridMultilevel"/>
    <w:tmpl w:val="04B0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870C78"/>
    <w:multiLevelType w:val="hybridMultilevel"/>
    <w:tmpl w:val="0F70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B0B4C"/>
    <w:multiLevelType w:val="hybridMultilevel"/>
    <w:tmpl w:val="3D96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655616"/>
    <w:multiLevelType w:val="hybridMultilevel"/>
    <w:tmpl w:val="9B78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D72136"/>
    <w:multiLevelType w:val="hybridMultilevel"/>
    <w:tmpl w:val="8F5405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54F80531"/>
    <w:multiLevelType w:val="hybridMultilevel"/>
    <w:tmpl w:val="CEE2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711DC2"/>
    <w:multiLevelType w:val="hybridMultilevel"/>
    <w:tmpl w:val="AF1A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7134FA"/>
    <w:multiLevelType w:val="hybridMultilevel"/>
    <w:tmpl w:val="18FA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6D7F3B"/>
    <w:multiLevelType w:val="hybridMultilevel"/>
    <w:tmpl w:val="5CDC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B268E4"/>
    <w:multiLevelType w:val="hybridMultilevel"/>
    <w:tmpl w:val="70B420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63226099"/>
    <w:multiLevelType w:val="hybridMultilevel"/>
    <w:tmpl w:val="0602D8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9A0B83"/>
    <w:multiLevelType w:val="hybridMultilevel"/>
    <w:tmpl w:val="6BC6FD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0D91800"/>
    <w:multiLevelType w:val="hybridMultilevel"/>
    <w:tmpl w:val="F934F5F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0EE1B6F"/>
    <w:multiLevelType w:val="hybridMultilevel"/>
    <w:tmpl w:val="55E23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1093E76"/>
    <w:multiLevelType w:val="hybridMultilevel"/>
    <w:tmpl w:val="BCB603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850D66"/>
    <w:multiLevelType w:val="hybridMultilevel"/>
    <w:tmpl w:val="65B401C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4C20031"/>
    <w:multiLevelType w:val="hybridMultilevel"/>
    <w:tmpl w:val="7A9405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4"/>
  </w:num>
  <w:num w:numId="3">
    <w:abstractNumId w:val="2"/>
  </w:num>
  <w:num w:numId="4">
    <w:abstractNumId w:val="5"/>
  </w:num>
  <w:num w:numId="5">
    <w:abstractNumId w:val="8"/>
  </w:num>
  <w:num w:numId="6">
    <w:abstractNumId w:val="6"/>
  </w:num>
  <w:num w:numId="7">
    <w:abstractNumId w:val="3"/>
  </w:num>
  <w:num w:numId="8">
    <w:abstractNumId w:val="15"/>
  </w:num>
  <w:num w:numId="9">
    <w:abstractNumId w:val="31"/>
  </w:num>
  <w:num w:numId="10">
    <w:abstractNumId w:val="25"/>
  </w:num>
  <w:num w:numId="11">
    <w:abstractNumId w:val="17"/>
  </w:num>
  <w:num w:numId="12">
    <w:abstractNumId w:val="30"/>
  </w:num>
  <w:num w:numId="13">
    <w:abstractNumId w:val="28"/>
  </w:num>
  <w:num w:numId="14">
    <w:abstractNumId w:val="21"/>
  </w:num>
  <w:num w:numId="15">
    <w:abstractNumId w:val="18"/>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1"/>
  </w:num>
  <w:num w:numId="19">
    <w:abstractNumId w:val="22"/>
  </w:num>
  <w:num w:numId="20">
    <w:abstractNumId w:val="1"/>
  </w:num>
  <w:num w:numId="21">
    <w:abstractNumId w:val="20"/>
  </w:num>
  <w:num w:numId="22">
    <w:abstractNumId w:val="9"/>
  </w:num>
  <w:num w:numId="23">
    <w:abstractNumId w:val="7"/>
  </w:num>
  <w:num w:numId="24">
    <w:abstractNumId w:val="29"/>
  </w:num>
  <w:num w:numId="25">
    <w:abstractNumId w:val="16"/>
  </w:num>
  <w:num w:numId="26">
    <w:abstractNumId w:val="0"/>
  </w:num>
  <w:num w:numId="27">
    <w:abstractNumId w:val="10"/>
  </w:num>
  <w:num w:numId="28">
    <w:abstractNumId w:val="23"/>
  </w:num>
  <w:num w:numId="29">
    <w:abstractNumId w:val="13"/>
  </w:num>
  <w:num w:numId="30">
    <w:abstractNumId w:val="12"/>
  </w:num>
  <w:num w:numId="31">
    <w:abstractNumId w:val="24"/>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Formatting/>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2FB1"/>
    <w:rsid w:val="00002A4F"/>
    <w:rsid w:val="00003177"/>
    <w:rsid w:val="0000509A"/>
    <w:rsid w:val="00007072"/>
    <w:rsid w:val="000102CF"/>
    <w:rsid w:val="00015BF4"/>
    <w:rsid w:val="000160A1"/>
    <w:rsid w:val="000258E9"/>
    <w:rsid w:val="00026CC8"/>
    <w:rsid w:val="00032C2B"/>
    <w:rsid w:val="000340B3"/>
    <w:rsid w:val="000367D4"/>
    <w:rsid w:val="00041BD9"/>
    <w:rsid w:val="000429CB"/>
    <w:rsid w:val="00044903"/>
    <w:rsid w:val="00045C82"/>
    <w:rsid w:val="00053B0A"/>
    <w:rsid w:val="000628FA"/>
    <w:rsid w:val="00070E20"/>
    <w:rsid w:val="00070F85"/>
    <w:rsid w:val="00074A34"/>
    <w:rsid w:val="0007507E"/>
    <w:rsid w:val="00076C4F"/>
    <w:rsid w:val="000841AC"/>
    <w:rsid w:val="00087D1F"/>
    <w:rsid w:val="00091394"/>
    <w:rsid w:val="000A4B08"/>
    <w:rsid w:val="000A6086"/>
    <w:rsid w:val="000B1F3D"/>
    <w:rsid w:val="000B4E24"/>
    <w:rsid w:val="000B5AEE"/>
    <w:rsid w:val="000B5CF0"/>
    <w:rsid w:val="000C00BA"/>
    <w:rsid w:val="000C42D3"/>
    <w:rsid w:val="000C56CC"/>
    <w:rsid w:val="000C5DF6"/>
    <w:rsid w:val="000D29ED"/>
    <w:rsid w:val="000D4135"/>
    <w:rsid w:val="000D6005"/>
    <w:rsid w:val="000D637C"/>
    <w:rsid w:val="000E00DF"/>
    <w:rsid w:val="000E0260"/>
    <w:rsid w:val="000E2051"/>
    <w:rsid w:val="000E2070"/>
    <w:rsid w:val="000E76D9"/>
    <w:rsid w:val="000F2758"/>
    <w:rsid w:val="000F4431"/>
    <w:rsid w:val="000F49DD"/>
    <w:rsid w:val="001012B9"/>
    <w:rsid w:val="001118F4"/>
    <w:rsid w:val="00115271"/>
    <w:rsid w:val="00116FE3"/>
    <w:rsid w:val="0012397D"/>
    <w:rsid w:val="00125823"/>
    <w:rsid w:val="00130A4C"/>
    <w:rsid w:val="001363FE"/>
    <w:rsid w:val="001408BE"/>
    <w:rsid w:val="00143552"/>
    <w:rsid w:val="00145AC9"/>
    <w:rsid w:val="0015063B"/>
    <w:rsid w:val="00156938"/>
    <w:rsid w:val="00161E9A"/>
    <w:rsid w:val="00162410"/>
    <w:rsid w:val="001629B7"/>
    <w:rsid w:val="00164E6E"/>
    <w:rsid w:val="00166D70"/>
    <w:rsid w:val="00170E59"/>
    <w:rsid w:val="00171613"/>
    <w:rsid w:val="001749C1"/>
    <w:rsid w:val="001752DB"/>
    <w:rsid w:val="00175CAB"/>
    <w:rsid w:val="001822ED"/>
    <w:rsid w:val="0019177F"/>
    <w:rsid w:val="00193B68"/>
    <w:rsid w:val="0019410C"/>
    <w:rsid w:val="001B0A13"/>
    <w:rsid w:val="001B0BE3"/>
    <w:rsid w:val="001B2118"/>
    <w:rsid w:val="001B44B8"/>
    <w:rsid w:val="001B6607"/>
    <w:rsid w:val="001C5233"/>
    <w:rsid w:val="001C5C4A"/>
    <w:rsid w:val="001C6BB5"/>
    <w:rsid w:val="001C7A91"/>
    <w:rsid w:val="001E24B8"/>
    <w:rsid w:val="001E7254"/>
    <w:rsid w:val="001F048D"/>
    <w:rsid w:val="001F1589"/>
    <w:rsid w:val="001F32A0"/>
    <w:rsid w:val="001F3FA1"/>
    <w:rsid w:val="001F762B"/>
    <w:rsid w:val="0020143B"/>
    <w:rsid w:val="002122A4"/>
    <w:rsid w:val="00214EA6"/>
    <w:rsid w:val="00221CBE"/>
    <w:rsid w:val="00222DE3"/>
    <w:rsid w:val="00223ADA"/>
    <w:rsid w:val="00225E3B"/>
    <w:rsid w:val="00226AB7"/>
    <w:rsid w:val="002317BB"/>
    <w:rsid w:val="00232722"/>
    <w:rsid w:val="00237D87"/>
    <w:rsid w:val="002409E8"/>
    <w:rsid w:val="00243EED"/>
    <w:rsid w:val="00244703"/>
    <w:rsid w:val="0025156B"/>
    <w:rsid w:val="00252A8B"/>
    <w:rsid w:val="00261689"/>
    <w:rsid w:val="002656FB"/>
    <w:rsid w:val="00271101"/>
    <w:rsid w:val="002717DE"/>
    <w:rsid w:val="002807A5"/>
    <w:rsid w:val="002813EB"/>
    <w:rsid w:val="002822AA"/>
    <w:rsid w:val="002850A6"/>
    <w:rsid w:val="002876A3"/>
    <w:rsid w:val="0028793D"/>
    <w:rsid w:val="0029715A"/>
    <w:rsid w:val="002A3E91"/>
    <w:rsid w:val="002A41F5"/>
    <w:rsid w:val="002A5C40"/>
    <w:rsid w:val="002B7637"/>
    <w:rsid w:val="002C2D96"/>
    <w:rsid w:val="002C38F6"/>
    <w:rsid w:val="002C5128"/>
    <w:rsid w:val="002C66AE"/>
    <w:rsid w:val="002C7052"/>
    <w:rsid w:val="002D41FA"/>
    <w:rsid w:val="002D42B4"/>
    <w:rsid w:val="002D6766"/>
    <w:rsid w:val="002D7243"/>
    <w:rsid w:val="002E26F6"/>
    <w:rsid w:val="002E6724"/>
    <w:rsid w:val="002F251E"/>
    <w:rsid w:val="002F4BEA"/>
    <w:rsid w:val="002F7FA2"/>
    <w:rsid w:val="00300522"/>
    <w:rsid w:val="00302230"/>
    <w:rsid w:val="00302335"/>
    <w:rsid w:val="00305A53"/>
    <w:rsid w:val="00307F2D"/>
    <w:rsid w:val="00312A36"/>
    <w:rsid w:val="0031508C"/>
    <w:rsid w:val="00316C00"/>
    <w:rsid w:val="00321930"/>
    <w:rsid w:val="00326398"/>
    <w:rsid w:val="00330723"/>
    <w:rsid w:val="0033702E"/>
    <w:rsid w:val="0034240A"/>
    <w:rsid w:val="00343985"/>
    <w:rsid w:val="00343F43"/>
    <w:rsid w:val="00347A3A"/>
    <w:rsid w:val="003506CE"/>
    <w:rsid w:val="00350EE8"/>
    <w:rsid w:val="0035233A"/>
    <w:rsid w:val="0035354E"/>
    <w:rsid w:val="00362F99"/>
    <w:rsid w:val="00364E3C"/>
    <w:rsid w:val="00367D2D"/>
    <w:rsid w:val="003700B3"/>
    <w:rsid w:val="0037314E"/>
    <w:rsid w:val="00381496"/>
    <w:rsid w:val="00383C2A"/>
    <w:rsid w:val="0039178C"/>
    <w:rsid w:val="00392A1F"/>
    <w:rsid w:val="00393C47"/>
    <w:rsid w:val="00394A44"/>
    <w:rsid w:val="003966DB"/>
    <w:rsid w:val="003A0F9F"/>
    <w:rsid w:val="003A1899"/>
    <w:rsid w:val="003A7612"/>
    <w:rsid w:val="003B1583"/>
    <w:rsid w:val="003B1912"/>
    <w:rsid w:val="003B1FE0"/>
    <w:rsid w:val="003B5DD7"/>
    <w:rsid w:val="003C01B3"/>
    <w:rsid w:val="003C0BA7"/>
    <w:rsid w:val="003C2AA3"/>
    <w:rsid w:val="003D0CE6"/>
    <w:rsid w:val="003D5983"/>
    <w:rsid w:val="003E34E3"/>
    <w:rsid w:val="003E3E83"/>
    <w:rsid w:val="003E59FF"/>
    <w:rsid w:val="003E6208"/>
    <w:rsid w:val="003E7FBC"/>
    <w:rsid w:val="003F177A"/>
    <w:rsid w:val="003F6A73"/>
    <w:rsid w:val="00400399"/>
    <w:rsid w:val="00404429"/>
    <w:rsid w:val="00404B0E"/>
    <w:rsid w:val="0041090F"/>
    <w:rsid w:val="0041165B"/>
    <w:rsid w:val="004128ED"/>
    <w:rsid w:val="00414A30"/>
    <w:rsid w:val="00416CEB"/>
    <w:rsid w:val="00417079"/>
    <w:rsid w:val="00420732"/>
    <w:rsid w:val="00420EBD"/>
    <w:rsid w:val="0042180A"/>
    <w:rsid w:val="004229A6"/>
    <w:rsid w:val="00422FE8"/>
    <w:rsid w:val="004254CF"/>
    <w:rsid w:val="00425908"/>
    <w:rsid w:val="004260DF"/>
    <w:rsid w:val="00432163"/>
    <w:rsid w:val="0043471A"/>
    <w:rsid w:val="00435382"/>
    <w:rsid w:val="00437023"/>
    <w:rsid w:val="00441C92"/>
    <w:rsid w:val="00451579"/>
    <w:rsid w:val="00452FB1"/>
    <w:rsid w:val="004603DF"/>
    <w:rsid w:val="00461DC4"/>
    <w:rsid w:val="00463272"/>
    <w:rsid w:val="0046476A"/>
    <w:rsid w:val="004668CC"/>
    <w:rsid w:val="0046768D"/>
    <w:rsid w:val="004677B6"/>
    <w:rsid w:val="00467918"/>
    <w:rsid w:val="00475C1C"/>
    <w:rsid w:val="0048252E"/>
    <w:rsid w:val="00482A45"/>
    <w:rsid w:val="00482B04"/>
    <w:rsid w:val="00486364"/>
    <w:rsid w:val="00494CE4"/>
    <w:rsid w:val="00495BF5"/>
    <w:rsid w:val="004A2704"/>
    <w:rsid w:val="004B72ED"/>
    <w:rsid w:val="004C2574"/>
    <w:rsid w:val="004C5B1D"/>
    <w:rsid w:val="004C75CA"/>
    <w:rsid w:val="004D0246"/>
    <w:rsid w:val="004D03B8"/>
    <w:rsid w:val="004D15A9"/>
    <w:rsid w:val="004D2C42"/>
    <w:rsid w:val="004E3279"/>
    <w:rsid w:val="004E529E"/>
    <w:rsid w:val="00505F62"/>
    <w:rsid w:val="005119B8"/>
    <w:rsid w:val="00511D5E"/>
    <w:rsid w:val="00513A72"/>
    <w:rsid w:val="00517959"/>
    <w:rsid w:val="005319D5"/>
    <w:rsid w:val="00531BCE"/>
    <w:rsid w:val="0054487B"/>
    <w:rsid w:val="005516A8"/>
    <w:rsid w:val="00555DB6"/>
    <w:rsid w:val="00557D6D"/>
    <w:rsid w:val="00562DB5"/>
    <w:rsid w:val="0056562E"/>
    <w:rsid w:val="005669A6"/>
    <w:rsid w:val="00566E84"/>
    <w:rsid w:val="0057311A"/>
    <w:rsid w:val="005732AD"/>
    <w:rsid w:val="00582EE4"/>
    <w:rsid w:val="0058558F"/>
    <w:rsid w:val="005859E9"/>
    <w:rsid w:val="0058623D"/>
    <w:rsid w:val="005866FB"/>
    <w:rsid w:val="00590075"/>
    <w:rsid w:val="005A3A58"/>
    <w:rsid w:val="005A4A6B"/>
    <w:rsid w:val="005B293B"/>
    <w:rsid w:val="005B68BD"/>
    <w:rsid w:val="005C0A02"/>
    <w:rsid w:val="005C0AC0"/>
    <w:rsid w:val="005C4D47"/>
    <w:rsid w:val="005D2219"/>
    <w:rsid w:val="005D29B7"/>
    <w:rsid w:val="005D4071"/>
    <w:rsid w:val="005D4289"/>
    <w:rsid w:val="005E2E57"/>
    <w:rsid w:val="005E6AFD"/>
    <w:rsid w:val="005F19CF"/>
    <w:rsid w:val="005F2221"/>
    <w:rsid w:val="005F31DF"/>
    <w:rsid w:val="005F4A03"/>
    <w:rsid w:val="005F5D2A"/>
    <w:rsid w:val="00605E81"/>
    <w:rsid w:val="006070F7"/>
    <w:rsid w:val="00614C2E"/>
    <w:rsid w:val="00620A05"/>
    <w:rsid w:val="006237D7"/>
    <w:rsid w:val="006272BD"/>
    <w:rsid w:val="006401FA"/>
    <w:rsid w:val="006415A8"/>
    <w:rsid w:val="00652F9F"/>
    <w:rsid w:val="00653ECC"/>
    <w:rsid w:val="00670662"/>
    <w:rsid w:val="006714A5"/>
    <w:rsid w:val="00673B10"/>
    <w:rsid w:val="006760BA"/>
    <w:rsid w:val="00690644"/>
    <w:rsid w:val="00692570"/>
    <w:rsid w:val="006930EA"/>
    <w:rsid w:val="006A079F"/>
    <w:rsid w:val="006A2724"/>
    <w:rsid w:val="006A3D82"/>
    <w:rsid w:val="006B08E6"/>
    <w:rsid w:val="006B1787"/>
    <w:rsid w:val="006B3319"/>
    <w:rsid w:val="006B363D"/>
    <w:rsid w:val="006B3F8E"/>
    <w:rsid w:val="006B772E"/>
    <w:rsid w:val="006C0E8A"/>
    <w:rsid w:val="006C2619"/>
    <w:rsid w:val="006C2F82"/>
    <w:rsid w:val="006C6A6B"/>
    <w:rsid w:val="006D0298"/>
    <w:rsid w:val="006D0A42"/>
    <w:rsid w:val="006D1F66"/>
    <w:rsid w:val="006D481E"/>
    <w:rsid w:val="006E2D9D"/>
    <w:rsid w:val="006E5810"/>
    <w:rsid w:val="006E5D52"/>
    <w:rsid w:val="006E79E2"/>
    <w:rsid w:val="006F4201"/>
    <w:rsid w:val="006F4AD3"/>
    <w:rsid w:val="006F6B16"/>
    <w:rsid w:val="007120D3"/>
    <w:rsid w:val="0071368E"/>
    <w:rsid w:val="00721435"/>
    <w:rsid w:val="00726BA8"/>
    <w:rsid w:val="007271CB"/>
    <w:rsid w:val="00727540"/>
    <w:rsid w:val="00733D13"/>
    <w:rsid w:val="007345DB"/>
    <w:rsid w:val="00736448"/>
    <w:rsid w:val="00740D07"/>
    <w:rsid w:val="00751016"/>
    <w:rsid w:val="0075435F"/>
    <w:rsid w:val="0076084A"/>
    <w:rsid w:val="00761DF8"/>
    <w:rsid w:val="00774E7E"/>
    <w:rsid w:val="00776570"/>
    <w:rsid w:val="007825E2"/>
    <w:rsid w:val="00783DBA"/>
    <w:rsid w:val="00787781"/>
    <w:rsid w:val="007901D1"/>
    <w:rsid w:val="0079462D"/>
    <w:rsid w:val="007979E8"/>
    <w:rsid w:val="007A129E"/>
    <w:rsid w:val="007A2422"/>
    <w:rsid w:val="007B0242"/>
    <w:rsid w:val="007B087F"/>
    <w:rsid w:val="007C0BEA"/>
    <w:rsid w:val="007C5B5E"/>
    <w:rsid w:val="007D01FC"/>
    <w:rsid w:val="007E2AA5"/>
    <w:rsid w:val="007F482C"/>
    <w:rsid w:val="008021C8"/>
    <w:rsid w:val="008034B5"/>
    <w:rsid w:val="00803901"/>
    <w:rsid w:val="00805B14"/>
    <w:rsid w:val="00810916"/>
    <w:rsid w:val="008114B2"/>
    <w:rsid w:val="00812F19"/>
    <w:rsid w:val="00813FD0"/>
    <w:rsid w:val="008143C3"/>
    <w:rsid w:val="00823B47"/>
    <w:rsid w:val="00825CFE"/>
    <w:rsid w:val="00831AA6"/>
    <w:rsid w:val="00832E6D"/>
    <w:rsid w:val="00832FE2"/>
    <w:rsid w:val="00834F50"/>
    <w:rsid w:val="00836011"/>
    <w:rsid w:val="008408C4"/>
    <w:rsid w:val="008428B8"/>
    <w:rsid w:val="00842A9F"/>
    <w:rsid w:val="00842BB3"/>
    <w:rsid w:val="00843736"/>
    <w:rsid w:val="0085058A"/>
    <w:rsid w:val="00854E05"/>
    <w:rsid w:val="008550B9"/>
    <w:rsid w:val="008622BD"/>
    <w:rsid w:val="00862333"/>
    <w:rsid w:val="0086485F"/>
    <w:rsid w:val="00875492"/>
    <w:rsid w:val="00886112"/>
    <w:rsid w:val="0089045E"/>
    <w:rsid w:val="00890526"/>
    <w:rsid w:val="00895C8F"/>
    <w:rsid w:val="00896229"/>
    <w:rsid w:val="008979F5"/>
    <w:rsid w:val="008A0129"/>
    <w:rsid w:val="008A1176"/>
    <w:rsid w:val="008A4F1D"/>
    <w:rsid w:val="008A7FE5"/>
    <w:rsid w:val="008C560F"/>
    <w:rsid w:val="008C6D1C"/>
    <w:rsid w:val="008D2B10"/>
    <w:rsid w:val="008D3296"/>
    <w:rsid w:val="008D6427"/>
    <w:rsid w:val="008E2C33"/>
    <w:rsid w:val="008E741D"/>
    <w:rsid w:val="0090266C"/>
    <w:rsid w:val="00904103"/>
    <w:rsid w:val="00904CFE"/>
    <w:rsid w:val="009125F6"/>
    <w:rsid w:val="00912CFE"/>
    <w:rsid w:val="00920D49"/>
    <w:rsid w:val="0092700E"/>
    <w:rsid w:val="00932DCF"/>
    <w:rsid w:val="009344C6"/>
    <w:rsid w:val="00934564"/>
    <w:rsid w:val="009348E9"/>
    <w:rsid w:val="00934BE8"/>
    <w:rsid w:val="00935E2C"/>
    <w:rsid w:val="009362B4"/>
    <w:rsid w:val="0094221A"/>
    <w:rsid w:val="00943F92"/>
    <w:rsid w:val="00943FB0"/>
    <w:rsid w:val="00947DB4"/>
    <w:rsid w:val="0095094D"/>
    <w:rsid w:val="00954541"/>
    <w:rsid w:val="00961603"/>
    <w:rsid w:val="00963936"/>
    <w:rsid w:val="00967147"/>
    <w:rsid w:val="00967E9B"/>
    <w:rsid w:val="00975236"/>
    <w:rsid w:val="009765E0"/>
    <w:rsid w:val="009824F5"/>
    <w:rsid w:val="00982866"/>
    <w:rsid w:val="00986455"/>
    <w:rsid w:val="00995E4A"/>
    <w:rsid w:val="00996DCF"/>
    <w:rsid w:val="00997A5F"/>
    <w:rsid w:val="009A0E8F"/>
    <w:rsid w:val="009A5BF9"/>
    <w:rsid w:val="009B0A0A"/>
    <w:rsid w:val="009B3023"/>
    <w:rsid w:val="009B5608"/>
    <w:rsid w:val="009B62BA"/>
    <w:rsid w:val="009B7396"/>
    <w:rsid w:val="009B7C4A"/>
    <w:rsid w:val="009C496E"/>
    <w:rsid w:val="009C547E"/>
    <w:rsid w:val="009D0418"/>
    <w:rsid w:val="009E1CC7"/>
    <w:rsid w:val="009E3031"/>
    <w:rsid w:val="009E53D5"/>
    <w:rsid w:val="009E58C1"/>
    <w:rsid w:val="009E7FAD"/>
    <w:rsid w:val="009F59E2"/>
    <w:rsid w:val="009F7515"/>
    <w:rsid w:val="00A012C4"/>
    <w:rsid w:val="00A027FD"/>
    <w:rsid w:val="00A07256"/>
    <w:rsid w:val="00A10774"/>
    <w:rsid w:val="00A12DDC"/>
    <w:rsid w:val="00A13E9C"/>
    <w:rsid w:val="00A23ED3"/>
    <w:rsid w:val="00A24940"/>
    <w:rsid w:val="00A25DE8"/>
    <w:rsid w:val="00A268DD"/>
    <w:rsid w:val="00A331E7"/>
    <w:rsid w:val="00A3482A"/>
    <w:rsid w:val="00A46D6D"/>
    <w:rsid w:val="00A6087F"/>
    <w:rsid w:val="00A61473"/>
    <w:rsid w:val="00A6384F"/>
    <w:rsid w:val="00A6678B"/>
    <w:rsid w:val="00A7004F"/>
    <w:rsid w:val="00A8045A"/>
    <w:rsid w:val="00A86904"/>
    <w:rsid w:val="00A933CC"/>
    <w:rsid w:val="00AA02AE"/>
    <w:rsid w:val="00AA0D08"/>
    <w:rsid w:val="00AA7724"/>
    <w:rsid w:val="00AA7FF5"/>
    <w:rsid w:val="00AB1679"/>
    <w:rsid w:val="00AB24C7"/>
    <w:rsid w:val="00AB538F"/>
    <w:rsid w:val="00AB5737"/>
    <w:rsid w:val="00AB7287"/>
    <w:rsid w:val="00AC1CBB"/>
    <w:rsid w:val="00AC4D5B"/>
    <w:rsid w:val="00AC5566"/>
    <w:rsid w:val="00AC70E4"/>
    <w:rsid w:val="00AD1064"/>
    <w:rsid w:val="00AD2443"/>
    <w:rsid w:val="00AD4F96"/>
    <w:rsid w:val="00AE0974"/>
    <w:rsid w:val="00AE3879"/>
    <w:rsid w:val="00AF0236"/>
    <w:rsid w:val="00AF06BC"/>
    <w:rsid w:val="00AF0A92"/>
    <w:rsid w:val="00AF4BC5"/>
    <w:rsid w:val="00B10C2B"/>
    <w:rsid w:val="00B12437"/>
    <w:rsid w:val="00B13DA9"/>
    <w:rsid w:val="00B14759"/>
    <w:rsid w:val="00B15EE5"/>
    <w:rsid w:val="00B22989"/>
    <w:rsid w:val="00B235D4"/>
    <w:rsid w:val="00B25264"/>
    <w:rsid w:val="00B3031B"/>
    <w:rsid w:val="00B354AC"/>
    <w:rsid w:val="00B37394"/>
    <w:rsid w:val="00B3761A"/>
    <w:rsid w:val="00B42509"/>
    <w:rsid w:val="00B445D8"/>
    <w:rsid w:val="00B47F38"/>
    <w:rsid w:val="00B50CD4"/>
    <w:rsid w:val="00B532CE"/>
    <w:rsid w:val="00B73D11"/>
    <w:rsid w:val="00B75592"/>
    <w:rsid w:val="00B801E7"/>
    <w:rsid w:val="00B812E4"/>
    <w:rsid w:val="00B8320B"/>
    <w:rsid w:val="00B932FD"/>
    <w:rsid w:val="00B9447F"/>
    <w:rsid w:val="00B95B10"/>
    <w:rsid w:val="00B95D3A"/>
    <w:rsid w:val="00B96DD0"/>
    <w:rsid w:val="00BA5C4E"/>
    <w:rsid w:val="00BB0217"/>
    <w:rsid w:val="00BB20D6"/>
    <w:rsid w:val="00BB2126"/>
    <w:rsid w:val="00BB7320"/>
    <w:rsid w:val="00BC76F4"/>
    <w:rsid w:val="00BD0D37"/>
    <w:rsid w:val="00BD29D7"/>
    <w:rsid w:val="00BD62A5"/>
    <w:rsid w:val="00BE0295"/>
    <w:rsid w:val="00BE0874"/>
    <w:rsid w:val="00BE38FC"/>
    <w:rsid w:val="00BE3EF9"/>
    <w:rsid w:val="00BE55FC"/>
    <w:rsid w:val="00BE75E4"/>
    <w:rsid w:val="00BF2157"/>
    <w:rsid w:val="00BF4D2B"/>
    <w:rsid w:val="00BF66A7"/>
    <w:rsid w:val="00C02BE5"/>
    <w:rsid w:val="00C04B64"/>
    <w:rsid w:val="00C1010B"/>
    <w:rsid w:val="00C108AD"/>
    <w:rsid w:val="00C111DE"/>
    <w:rsid w:val="00C11BBC"/>
    <w:rsid w:val="00C14990"/>
    <w:rsid w:val="00C324D5"/>
    <w:rsid w:val="00C341C7"/>
    <w:rsid w:val="00C34B2A"/>
    <w:rsid w:val="00C37D9F"/>
    <w:rsid w:val="00C45AE3"/>
    <w:rsid w:val="00C47E71"/>
    <w:rsid w:val="00C50E10"/>
    <w:rsid w:val="00C51BE0"/>
    <w:rsid w:val="00C5584F"/>
    <w:rsid w:val="00C56942"/>
    <w:rsid w:val="00C56D9F"/>
    <w:rsid w:val="00C6035D"/>
    <w:rsid w:val="00C67884"/>
    <w:rsid w:val="00C7062F"/>
    <w:rsid w:val="00C7685D"/>
    <w:rsid w:val="00C85FB7"/>
    <w:rsid w:val="00C9384D"/>
    <w:rsid w:val="00C975C3"/>
    <w:rsid w:val="00C97BE0"/>
    <w:rsid w:val="00C97C53"/>
    <w:rsid w:val="00CA06D6"/>
    <w:rsid w:val="00CA4D0B"/>
    <w:rsid w:val="00CA585C"/>
    <w:rsid w:val="00CB0E4C"/>
    <w:rsid w:val="00CB1FB3"/>
    <w:rsid w:val="00CB7610"/>
    <w:rsid w:val="00CC0C9F"/>
    <w:rsid w:val="00CC184A"/>
    <w:rsid w:val="00CC77B7"/>
    <w:rsid w:val="00CD114A"/>
    <w:rsid w:val="00CD1C3A"/>
    <w:rsid w:val="00CD1D44"/>
    <w:rsid w:val="00CD5210"/>
    <w:rsid w:val="00CD6E16"/>
    <w:rsid w:val="00CD7BC7"/>
    <w:rsid w:val="00CE31E2"/>
    <w:rsid w:val="00CE32C4"/>
    <w:rsid w:val="00CE6DC0"/>
    <w:rsid w:val="00CF0A91"/>
    <w:rsid w:val="00CF38AE"/>
    <w:rsid w:val="00D01DC4"/>
    <w:rsid w:val="00D02164"/>
    <w:rsid w:val="00D0484A"/>
    <w:rsid w:val="00D0624F"/>
    <w:rsid w:val="00D073EE"/>
    <w:rsid w:val="00D143EF"/>
    <w:rsid w:val="00D25696"/>
    <w:rsid w:val="00D25AD6"/>
    <w:rsid w:val="00D31935"/>
    <w:rsid w:val="00D32223"/>
    <w:rsid w:val="00D35DDF"/>
    <w:rsid w:val="00D4036D"/>
    <w:rsid w:val="00D44FA7"/>
    <w:rsid w:val="00D47B6E"/>
    <w:rsid w:val="00D52A93"/>
    <w:rsid w:val="00D54476"/>
    <w:rsid w:val="00D5687E"/>
    <w:rsid w:val="00D63C93"/>
    <w:rsid w:val="00D64966"/>
    <w:rsid w:val="00D64ECD"/>
    <w:rsid w:val="00D70C36"/>
    <w:rsid w:val="00D71236"/>
    <w:rsid w:val="00D7164A"/>
    <w:rsid w:val="00D71C97"/>
    <w:rsid w:val="00D71CEC"/>
    <w:rsid w:val="00D71E93"/>
    <w:rsid w:val="00D729A8"/>
    <w:rsid w:val="00D73434"/>
    <w:rsid w:val="00D747BE"/>
    <w:rsid w:val="00D7491B"/>
    <w:rsid w:val="00D75E1E"/>
    <w:rsid w:val="00D76CC3"/>
    <w:rsid w:val="00D81D52"/>
    <w:rsid w:val="00D83A5A"/>
    <w:rsid w:val="00D85376"/>
    <w:rsid w:val="00D91C92"/>
    <w:rsid w:val="00D921B6"/>
    <w:rsid w:val="00D93FBD"/>
    <w:rsid w:val="00D94846"/>
    <w:rsid w:val="00D9527D"/>
    <w:rsid w:val="00D97BE0"/>
    <w:rsid w:val="00D97E33"/>
    <w:rsid w:val="00DA1228"/>
    <w:rsid w:val="00DA22DD"/>
    <w:rsid w:val="00DA4232"/>
    <w:rsid w:val="00DA6725"/>
    <w:rsid w:val="00DA77A6"/>
    <w:rsid w:val="00DB0985"/>
    <w:rsid w:val="00DB38ED"/>
    <w:rsid w:val="00DC0B40"/>
    <w:rsid w:val="00DC0D4E"/>
    <w:rsid w:val="00DC2642"/>
    <w:rsid w:val="00DC29DE"/>
    <w:rsid w:val="00DC42BE"/>
    <w:rsid w:val="00DC7CF2"/>
    <w:rsid w:val="00DD0177"/>
    <w:rsid w:val="00DE0915"/>
    <w:rsid w:val="00DE1908"/>
    <w:rsid w:val="00DE3F2B"/>
    <w:rsid w:val="00DE56EA"/>
    <w:rsid w:val="00DE5816"/>
    <w:rsid w:val="00DE6731"/>
    <w:rsid w:val="00DF1C66"/>
    <w:rsid w:val="00DF33F5"/>
    <w:rsid w:val="00DF5A47"/>
    <w:rsid w:val="00E0237C"/>
    <w:rsid w:val="00E1128A"/>
    <w:rsid w:val="00E1295A"/>
    <w:rsid w:val="00E1413C"/>
    <w:rsid w:val="00E144C5"/>
    <w:rsid w:val="00E17684"/>
    <w:rsid w:val="00E176A9"/>
    <w:rsid w:val="00E17CF2"/>
    <w:rsid w:val="00E206B8"/>
    <w:rsid w:val="00E210D0"/>
    <w:rsid w:val="00E2538C"/>
    <w:rsid w:val="00E31908"/>
    <w:rsid w:val="00E32CFD"/>
    <w:rsid w:val="00E32D8A"/>
    <w:rsid w:val="00E36FBF"/>
    <w:rsid w:val="00E4621D"/>
    <w:rsid w:val="00E50FD9"/>
    <w:rsid w:val="00E5705B"/>
    <w:rsid w:val="00E5715D"/>
    <w:rsid w:val="00E63077"/>
    <w:rsid w:val="00E64A97"/>
    <w:rsid w:val="00E665EC"/>
    <w:rsid w:val="00E76F7E"/>
    <w:rsid w:val="00E77026"/>
    <w:rsid w:val="00E80BD9"/>
    <w:rsid w:val="00E85DC7"/>
    <w:rsid w:val="00E870B3"/>
    <w:rsid w:val="00E946EE"/>
    <w:rsid w:val="00E967E3"/>
    <w:rsid w:val="00EA2123"/>
    <w:rsid w:val="00EA3D46"/>
    <w:rsid w:val="00EB48E6"/>
    <w:rsid w:val="00EC0275"/>
    <w:rsid w:val="00EC7EBB"/>
    <w:rsid w:val="00ED3521"/>
    <w:rsid w:val="00ED3786"/>
    <w:rsid w:val="00ED46B2"/>
    <w:rsid w:val="00EE3992"/>
    <w:rsid w:val="00EE4234"/>
    <w:rsid w:val="00EE609D"/>
    <w:rsid w:val="00EF163F"/>
    <w:rsid w:val="00EF27FA"/>
    <w:rsid w:val="00EF57FF"/>
    <w:rsid w:val="00F04491"/>
    <w:rsid w:val="00F04C34"/>
    <w:rsid w:val="00F103A8"/>
    <w:rsid w:val="00F13085"/>
    <w:rsid w:val="00F151E5"/>
    <w:rsid w:val="00F16940"/>
    <w:rsid w:val="00F207DF"/>
    <w:rsid w:val="00F258E1"/>
    <w:rsid w:val="00F27251"/>
    <w:rsid w:val="00F313CB"/>
    <w:rsid w:val="00F34F98"/>
    <w:rsid w:val="00F4053D"/>
    <w:rsid w:val="00F453F6"/>
    <w:rsid w:val="00F57522"/>
    <w:rsid w:val="00F63CB1"/>
    <w:rsid w:val="00F655CD"/>
    <w:rsid w:val="00F65EC4"/>
    <w:rsid w:val="00F662D1"/>
    <w:rsid w:val="00F71B0C"/>
    <w:rsid w:val="00F8094F"/>
    <w:rsid w:val="00F87856"/>
    <w:rsid w:val="00F87CE9"/>
    <w:rsid w:val="00F907AA"/>
    <w:rsid w:val="00F90BF3"/>
    <w:rsid w:val="00F91008"/>
    <w:rsid w:val="00F92486"/>
    <w:rsid w:val="00FA25BB"/>
    <w:rsid w:val="00FA2C58"/>
    <w:rsid w:val="00FA419D"/>
    <w:rsid w:val="00FA56BF"/>
    <w:rsid w:val="00FA7AF5"/>
    <w:rsid w:val="00FB1C96"/>
    <w:rsid w:val="00FB3144"/>
    <w:rsid w:val="00FB52B9"/>
    <w:rsid w:val="00FB5CD1"/>
    <w:rsid w:val="00FB7FCB"/>
    <w:rsid w:val="00FC4947"/>
    <w:rsid w:val="00FC54B2"/>
    <w:rsid w:val="00FC76AF"/>
    <w:rsid w:val="00FD0477"/>
    <w:rsid w:val="00FE025E"/>
    <w:rsid w:val="00FF4489"/>
    <w:rsid w:val="00FF53C4"/>
    <w:rsid w:val="00FF6C0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A58"/>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A3A58"/>
    <w:rPr>
      <w:b/>
      <w:bCs/>
    </w:rPr>
  </w:style>
  <w:style w:type="paragraph" w:styleId="Header">
    <w:name w:val="header"/>
    <w:basedOn w:val="Normal"/>
    <w:rsid w:val="005A3A58"/>
    <w:pPr>
      <w:tabs>
        <w:tab w:val="center" w:pos="4320"/>
        <w:tab w:val="right" w:pos="8640"/>
      </w:tabs>
    </w:pPr>
  </w:style>
  <w:style w:type="paragraph" w:styleId="Footer">
    <w:name w:val="footer"/>
    <w:basedOn w:val="Normal"/>
    <w:rsid w:val="005A3A58"/>
    <w:pPr>
      <w:tabs>
        <w:tab w:val="center" w:pos="4320"/>
        <w:tab w:val="right" w:pos="8640"/>
      </w:tabs>
    </w:pPr>
  </w:style>
  <w:style w:type="character" w:styleId="PageNumber">
    <w:name w:val="page number"/>
    <w:basedOn w:val="DefaultParagraphFont"/>
    <w:rsid w:val="005A3A58"/>
  </w:style>
  <w:style w:type="paragraph" w:styleId="BalloonText">
    <w:name w:val="Balloon Text"/>
    <w:basedOn w:val="Normal"/>
    <w:semiHidden/>
    <w:rsid w:val="00302230"/>
    <w:rPr>
      <w:rFonts w:ascii="Tahoma" w:hAnsi="Tahoma" w:cs="Tahoma"/>
      <w:sz w:val="16"/>
      <w:szCs w:val="16"/>
    </w:rPr>
  </w:style>
  <w:style w:type="character" w:styleId="CommentReference">
    <w:name w:val="annotation reference"/>
    <w:basedOn w:val="DefaultParagraphFont"/>
    <w:semiHidden/>
    <w:rsid w:val="00862333"/>
    <w:rPr>
      <w:sz w:val="16"/>
      <w:szCs w:val="16"/>
    </w:rPr>
  </w:style>
  <w:style w:type="paragraph" w:styleId="CommentText">
    <w:name w:val="annotation text"/>
    <w:basedOn w:val="Normal"/>
    <w:semiHidden/>
    <w:rsid w:val="00862333"/>
    <w:rPr>
      <w:sz w:val="20"/>
    </w:rPr>
  </w:style>
  <w:style w:type="paragraph" w:styleId="CommentSubject">
    <w:name w:val="annotation subject"/>
    <w:basedOn w:val="CommentText"/>
    <w:next w:val="CommentText"/>
    <w:semiHidden/>
    <w:rsid w:val="00862333"/>
    <w:rPr>
      <w:b/>
      <w:bCs/>
    </w:rPr>
  </w:style>
  <w:style w:type="paragraph" w:styleId="ListParagraph">
    <w:name w:val="List Paragraph"/>
    <w:basedOn w:val="Normal"/>
    <w:uiPriority w:val="34"/>
    <w:qFormat/>
    <w:rsid w:val="00F04491"/>
    <w:pPr>
      <w:ind w:left="720"/>
    </w:pPr>
  </w:style>
  <w:style w:type="paragraph" w:styleId="Revision">
    <w:name w:val="Revision"/>
    <w:hidden/>
    <w:uiPriority w:val="99"/>
    <w:semiHidden/>
    <w:rsid w:val="007901D1"/>
    <w:rPr>
      <w:rFonts w:ascii="Arial" w:hAnsi="Arial"/>
      <w:sz w:val="22"/>
    </w:rPr>
  </w:style>
  <w:style w:type="table" w:styleId="TableGrid">
    <w:name w:val="Table Grid"/>
    <w:basedOn w:val="TableNormal"/>
    <w:uiPriority w:val="59"/>
    <w:rsid w:val="00733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02A4F"/>
    <w:rPr>
      <w:color w:val="800080"/>
      <w:u w:val="single"/>
    </w:rPr>
  </w:style>
  <w:style w:type="character" w:styleId="Hyperlink">
    <w:name w:val="Hyperlink"/>
    <w:basedOn w:val="DefaultParagraphFont"/>
    <w:uiPriority w:val="99"/>
    <w:unhideWhenUsed/>
    <w:rsid w:val="00961603"/>
    <w:rPr>
      <w:color w:val="0000FF"/>
      <w:u w:val="single"/>
    </w:rPr>
  </w:style>
  <w:style w:type="paragraph" w:styleId="FootnoteText">
    <w:name w:val="footnote text"/>
    <w:basedOn w:val="Normal"/>
    <w:link w:val="FootnoteTextChar"/>
    <w:uiPriority w:val="99"/>
    <w:semiHidden/>
    <w:unhideWhenUsed/>
    <w:rsid w:val="007F482C"/>
    <w:rPr>
      <w:sz w:val="20"/>
    </w:rPr>
  </w:style>
  <w:style w:type="character" w:customStyle="1" w:styleId="FootnoteTextChar">
    <w:name w:val="Footnote Text Char"/>
    <w:basedOn w:val="DefaultParagraphFont"/>
    <w:link w:val="FootnoteText"/>
    <w:uiPriority w:val="99"/>
    <w:semiHidden/>
    <w:rsid w:val="007F482C"/>
    <w:rPr>
      <w:rFonts w:ascii="Arial" w:hAnsi="Arial"/>
    </w:rPr>
  </w:style>
  <w:style w:type="character" w:styleId="FootnoteReference">
    <w:name w:val="footnote reference"/>
    <w:basedOn w:val="DefaultParagraphFont"/>
    <w:uiPriority w:val="99"/>
    <w:semiHidden/>
    <w:unhideWhenUsed/>
    <w:rsid w:val="007F482C"/>
    <w:rPr>
      <w:vertAlign w:val="superscript"/>
    </w:rPr>
  </w:style>
</w:styles>
</file>

<file path=word/webSettings.xml><?xml version="1.0" encoding="utf-8"?>
<w:webSettings xmlns:r="http://schemas.openxmlformats.org/officeDocument/2006/relationships" xmlns:w="http://schemas.openxmlformats.org/wordprocessingml/2006/main">
  <w:divs>
    <w:div w:id="139312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F50E19EAE54D46919A29A2FCD7C09E" ma:contentTypeVersion="0" ma:contentTypeDescription="Create a new document." ma:contentTypeScope="" ma:versionID="c86bd1b4bd9ca60b64034d8b86c74ad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4A70A3-50C9-41BF-939D-C329B524FBB1}"/>
</file>

<file path=customXml/itemProps2.xml><?xml version="1.0" encoding="utf-8"?>
<ds:datastoreItem xmlns:ds="http://schemas.openxmlformats.org/officeDocument/2006/customXml" ds:itemID="{5A3800F9-AF81-4AD4-B960-B4954D2DCCEC}"/>
</file>

<file path=customXml/itemProps3.xml><?xml version="1.0" encoding="utf-8"?>
<ds:datastoreItem xmlns:ds="http://schemas.openxmlformats.org/officeDocument/2006/customXml" ds:itemID="{E0FA0E4E-CBFF-4BBC-AF50-43A24E3A1494}"/>
</file>

<file path=customXml/itemProps4.xml><?xml version="1.0" encoding="utf-8"?>
<ds:datastoreItem xmlns:ds="http://schemas.openxmlformats.org/officeDocument/2006/customXml" ds:itemID="{50D775C6-1B2F-42E9-9B14-29C00214E092}"/>
</file>

<file path=docProps/app.xml><?xml version="1.0" encoding="utf-8"?>
<Properties xmlns="http://schemas.openxmlformats.org/officeDocument/2006/extended-properties" xmlns:vt="http://schemas.openxmlformats.org/officeDocument/2006/docPropsVTypes">
  <Template>Normal.dotm</Template>
  <TotalTime>16</TotalTime>
  <Pages>7</Pages>
  <Words>1356</Words>
  <Characters>6843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Technical Memorandum</vt:lpstr>
    </vt:vector>
  </TitlesOfParts>
  <Company>AMEC</Company>
  <LinksUpToDate>false</LinksUpToDate>
  <CharactersWithSpaces>8183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Memorandum</dc:title>
  <dc:creator>greg.reid</dc:creator>
  <cp:lastModifiedBy>joyce.mcfadyen</cp:lastModifiedBy>
  <cp:revision>3</cp:revision>
  <cp:lastPrinted>2012-07-16T16:34:00Z</cp:lastPrinted>
  <dcterms:created xsi:type="dcterms:W3CDTF">2014-03-07T22:28:00Z</dcterms:created>
  <dcterms:modified xsi:type="dcterms:W3CDTF">2014-03-07T22:42:00Z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0x01010077F50E19EAE54D46919A29A2FCD7C09E</vt:lpwstr>
  </property>
</Properties>
</file>