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5F7" w:rsidRPr="008E0013" w:rsidRDefault="004935F7" w:rsidP="008F477E">
      <w:pPr>
        <w:spacing w:after="240" w:line="240" w:lineRule="auto"/>
        <w:rPr>
          <w:rFonts w:ascii="Arial" w:hAnsi="Arial" w:cs="Arial"/>
          <w:b/>
          <w:sz w:val="20"/>
          <w:szCs w:val="20"/>
        </w:rPr>
      </w:pPr>
      <w:r w:rsidRPr="008E0013">
        <w:rPr>
          <w:rFonts w:ascii="Arial" w:hAnsi="Arial" w:cs="Arial"/>
          <w:b/>
          <w:sz w:val="20"/>
          <w:szCs w:val="20"/>
        </w:rPr>
        <w:t xml:space="preserve">Response to Comments from Draft Report Version (as Received </w:t>
      </w:r>
      <w:r w:rsidR="00D24860">
        <w:rPr>
          <w:rFonts w:ascii="Arial" w:hAnsi="Arial" w:cs="Arial"/>
          <w:b/>
          <w:sz w:val="20"/>
          <w:szCs w:val="20"/>
        </w:rPr>
        <w:t>December 9</w:t>
      </w:r>
      <w:r w:rsidR="00284FA4">
        <w:rPr>
          <w:rFonts w:ascii="Arial" w:hAnsi="Arial" w:cs="Arial"/>
          <w:b/>
          <w:sz w:val="20"/>
          <w:szCs w:val="20"/>
        </w:rPr>
        <w:t>, 2016</w:t>
      </w:r>
      <w:r w:rsidR="008E0013">
        <w:rPr>
          <w:rFonts w:ascii="Arial" w:hAnsi="Arial" w:cs="Arial"/>
          <w:b/>
          <w:sz w:val="20"/>
          <w:szCs w:val="20"/>
        </w:rPr>
        <w:t>)</w:t>
      </w:r>
    </w:p>
    <w:tbl>
      <w:tblPr>
        <w:tblStyle w:val="TableGrid"/>
        <w:tblW w:w="12960" w:type="dxa"/>
        <w:jc w:val="center"/>
        <w:tblLayout w:type="fixed"/>
        <w:tblCellMar>
          <w:left w:w="115" w:type="dxa"/>
          <w:right w:w="115" w:type="dxa"/>
        </w:tblCellMar>
        <w:tblLook w:val="04A0" w:firstRow="1" w:lastRow="0" w:firstColumn="1" w:lastColumn="0" w:noHBand="0" w:noVBand="1"/>
      </w:tblPr>
      <w:tblGrid>
        <w:gridCol w:w="1170"/>
        <w:gridCol w:w="720"/>
        <w:gridCol w:w="5490"/>
        <w:gridCol w:w="5580"/>
      </w:tblGrid>
      <w:tr w:rsidR="007E517D" w:rsidRPr="004C598B" w:rsidTr="004C598B">
        <w:trPr>
          <w:cantSplit/>
          <w:jc w:val="center"/>
        </w:trPr>
        <w:tc>
          <w:tcPr>
            <w:tcW w:w="1170" w:type="dxa"/>
            <w:shd w:val="clear" w:color="auto" w:fill="73C6A1" w:themeFill="accent1"/>
            <w:vAlign w:val="center"/>
          </w:tcPr>
          <w:p w:rsidR="007E517D" w:rsidRPr="004C598B" w:rsidRDefault="007E517D" w:rsidP="004C598B">
            <w:pPr>
              <w:spacing w:before="60" w:after="60"/>
              <w:jc w:val="center"/>
              <w:rPr>
                <w:rFonts w:ascii="Arial" w:hAnsi="Arial" w:cs="Arial"/>
                <w:b/>
                <w:sz w:val="18"/>
                <w:szCs w:val="18"/>
              </w:rPr>
            </w:pPr>
            <w:r w:rsidRPr="004C598B">
              <w:rPr>
                <w:rFonts w:ascii="Arial" w:hAnsi="Arial" w:cs="Arial"/>
                <w:b/>
                <w:sz w:val="18"/>
                <w:szCs w:val="18"/>
              </w:rPr>
              <w:t>Comment No.</w:t>
            </w:r>
          </w:p>
        </w:tc>
        <w:tc>
          <w:tcPr>
            <w:tcW w:w="720" w:type="dxa"/>
            <w:shd w:val="clear" w:color="auto" w:fill="73C6A1" w:themeFill="accent1"/>
            <w:vAlign w:val="center"/>
          </w:tcPr>
          <w:p w:rsidR="007E517D" w:rsidRPr="004C598B" w:rsidRDefault="007E517D" w:rsidP="004C598B">
            <w:pPr>
              <w:spacing w:before="60" w:after="60"/>
              <w:jc w:val="center"/>
              <w:rPr>
                <w:rFonts w:ascii="Arial" w:hAnsi="Arial" w:cs="Arial"/>
                <w:b/>
                <w:sz w:val="18"/>
                <w:szCs w:val="18"/>
              </w:rPr>
            </w:pPr>
            <w:r w:rsidRPr="004C598B">
              <w:rPr>
                <w:rFonts w:ascii="Arial" w:hAnsi="Arial" w:cs="Arial"/>
                <w:b/>
                <w:sz w:val="18"/>
                <w:szCs w:val="18"/>
              </w:rPr>
              <w:t>Page</w:t>
            </w:r>
          </w:p>
        </w:tc>
        <w:tc>
          <w:tcPr>
            <w:tcW w:w="5490" w:type="dxa"/>
            <w:shd w:val="clear" w:color="auto" w:fill="73C6A1" w:themeFill="accent1"/>
            <w:vAlign w:val="center"/>
          </w:tcPr>
          <w:p w:rsidR="007E517D" w:rsidRPr="004C598B" w:rsidRDefault="007E517D" w:rsidP="004C598B">
            <w:pPr>
              <w:spacing w:before="60" w:after="60"/>
              <w:jc w:val="center"/>
              <w:rPr>
                <w:rFonts w:ascii="Arial" w:hAnsi="Arial" w:cs="Arial"/>
                <w:b/>
                <w:sz w:val="18"/>
                <w:szCs w:val="18"/>
              </w:rPr>
            </w:pPr>
            <w:r w:rsidRPr="004C598B">
              <w:rPr>
                <w:rFonts w:ascii="Arial" w:hAnsi="Arial" w:cs="Arial"/>
                <w:b/>
                <w:sz w:val="18"/>
                <w:szCs w:val="18"/>
              </w:rPr>
              <w:t>Comment</w:t>
            </w:r>
          </w:p>
        </w:tc>
        <w:tc>
          <w:tcPr>
            <w:tcW w:w="5580" w:type="dxa"/>
            <w:shd w:val="clear" w:color="auto" w:fill="73C6A1" w:themeFill="accent1"/>
            <w:vAlign w:val="center"/>
          </w:tcPr>
          <w:p w:rsidR="007E517D" w:rsidRPr="004C598B" w:rsidRDefault="007E517D" w:rsidP="004C598B">
            <w:pPr>
              <w:spacing w:before="60" w:after="60"/>
              <w:jc w:val="center"/>
              <w:rPr>
                <w:rFonts w:ascii="Arial" w:hAnsi="Arial" w:cs="Arial"/>
                <w:b/>
                <w:sz w:val="18"/>
                <w:szCs w:val="18"/>
              </w:rPr>
            </w:pPr>
            <w:r w:rsidRPr="004C598B">
              <w:rPr>
                <w:rFonts w:ascii="Arial" w:hAnsi="Arial" w:cs="Arial"/>
                <w:b/>
                <w:sz w:val="18"/>
                <w:szCs w:val="18"/>
              </w:rPr>
              <w:t>Response</w:t>
            </w:r>
          </w:p>
        </w:tc>
      </w:tr>
      <w:tr w:rsidR="007E517D" w:rsidRPr="004C598B" w:rsidTr="004C598B">
        <w:trPr>
          <w:cantSplit/>
          <w:jc w:val="center"/>
        </w:trPr>
        <w:tc>
          <w:tcPr>
            <w:tcW w:w="1170" w:type="dxa"/>
            <w:vAlign w:val="center"/>
          </w:tcPr>
          <w:p w:rsidR="007E517D" w:rsidRPr="004C598B" w:rsidRDefault="002D6211" w:rsidP="004C598B">
            <w:pPr>
              <w:spacing w:before="60" w:after="60"/>
              <w:jc w:val="center"/>
              <w:rPr>
                <w:rFonts w:ascii="Arial" w:hAnsi="Arial" w:cs="Arial"/>
                <w:sz w:val="18"/>
                <w:szCs w:val="18"/>
              </w:rPr>
            </w:pPr>
            <w:r w:rsidRPr="004C598B">
              <w:rPr>
                <w:rFonts w:ascii="Arial" w:hAnsi="Arial" w:cs="Arial"/>
                <w:sz w:val="18"/>
                <w:szCs w:val="18"/>
              </w:rPr>
              <w:t>1</w:t>
            </w:r>
          </w:p>
        </w:tc>
        <w:tc>
          <w:tcPr>
            <w:tcW w:w="720" w:type="dxa"/>
            <w:vAlign w:val="center"/>
          </w:tcPr>
          <w:p w:rsidR="007E517D" w:rsidRPr="004C598B" w:rsidRDefault="00305F26" w:rsidP="004C598B">
            <w:pPr>
              <w:spacing w:before="60" w:after="60"/>
              <w:jc w:val="center"/>
              <w:rPr>
                <w:rFonts w:ascii="Arial" w:hAnsi="Arial" w:cs="Arial"/>
                <w:sz w:val="18"/>
                <w:szCs w:val="18"/>
              </w:rPr>
            </w:pPr>
            <w:r w:rsidRPr="004C598B">
              <w:rPr>
                <w:rFonts w:ascii="Arial" w:hAnsi="Arial" w:cs="Arial"/>
                <w:sz w:val="18"/>
                <w:szCs w:val="18"/>
              </w:rPr>
              <w:t>7</w:t>
            </w:r>
          </w:p>
        </w:tc>
        <w:tc>
          <w:tcPr>
            <w:tcW w:w="5490" w:type="dxa"/>
            <w:vAlign w:val="center"/>
          </w:tcPr>
          <w:p w:rsidR="007E517D" w:rsidRPr="004C598B" w:rsidRDefault="00305F26" w:rsidP="004C598B">
            <w:pPr>
              <w:spacing w:before="60" w:after="60"/>
              <w:rPr>
                <w:rFonts w:ascii="Arial" w:hAnsi="Arial" w:cs="Arial"/>
                <w:sz w:val="18"/>
                <w:szCs w:val="18"/>
              </w:rPr>
            </w:pPr>
            <w:r w:rsidRPr="004C598B">
              <w:rPr>
                <w:rFonts w:ascii="Arial" w:hAnsi="Arial" w:cs="Arial"/>
                <w:sz w:val="18"/>
                <w:szCs w:val="18"/>
              </w:rPr>
              <w:t>Space needed</w:t>
            </w:r>
          </w:p>
        </w:tc>
        <w:tc>
          <w:tcPr>
            <w:tcW w:w="5580" w:type="dxa"/>
            <w:vAlign w:val="center"/>
          </w:tcPr>
          <w:p w:rsidR="007E517D" w:rsidRPr="004C598B" w:rsidRDefault="00305F26" w:rsidP="004C598B">
            <w:pPr>
              <w:spacing w:before="60" w:after="60"/>
              <w:rPr>
                <w:rFonts w:ascii="Arial" w:hAnsi="Arial" w:cs="Arial"/>
                <w:sz w:val="18"/>
                <w:szCs w:val="18"/>
              </w:rPr>
            </w:pPr>
            <w:r w:rsidRPr="004C598B">
              <w:rPr>
                <w:rFonts w:ascii="Arial" w:hAnsi="Arial" w:cs="Arial"/>
                <w:sz w:val="18"/>
                <w:szCs w:val="18"/>
              </w:rPr>
              <w:t xml:space="preserve">Report has been edited. </w:t>
            </w:r>
          </w:p>
        </w:tc>
      </w:tr>
      <w:tr w:rsidR="007E517D" w:rsidRPr="004C598B" w:rsidTr="004C598B">
        <w:trPr>
          <w:cantSplit/>
          <w:jc w:val="center"/>
        </w:trPr>
        <w:tc>
          <w:tcPr>
            <w:tcW w:w="1170" w:type="dxa"/>
            <w:vAlign w:val="center"/>
          </w:tcPr>
          <w:p w:rsidR="007E517D" w:rsidRPr="004C598B" w:rsidRDefault="007D4DE7" w:rsidP="004C598B">
            <w:pPr>
              <w:spacing w:before="60" w:after="60"/>
              <w:jc w:val="center"/>
              <w:rPr>
                <w:rFonts w:ascii="Arial" w:hAnsi="Arial" w:cs="Arial"/>
                <w:sz w:val="18"/>
                <w:szCs w:val="18"/>
              </w:rPr>
            </w:pPr>
            <w:r w:rsidRPr="004C598B">
              <w:rPr>
                <w:rFonts w:ascii="Arial" w:hAnsi="Arial" w:cs="Arial"/>
                <w:sz w:val="18"/>
                <w:szCs w:val="18"/>
              </w:rPr>
              <w:t>2</w:t>
            </w:r>
          </w:p>
        </w:tc>
        <w:tc>
          <w:tcPr>
            <w:tcW w:w="720" w:type="dxa"/>
            <w:vAlign w:val="center"/>
          </w:tcPr>
          <w:p w:rsidR="007E517D" w:rsidRPr="004C598B" w:rsidRDefault="00305F26" w:rsidP="004C598B">
            <w:pPr>
              <w:spacing w:before="60" w:after="60"/>
              <w:jc w:val="center"/>
              <w:rPr>
                <w:rFonts w:ascii="Arial" w:hAnsi="Arial" w:cs="Arial"/>
                <w:sz w:val="18"/>
                <w:szCs w:val="18"/>
              </w:rPr>
            </w:pPr>
            <w:r w:rsidRPr="004C598B">
              <w:rPr>
                <w:rFonts w:ascii="Arial" w:hAnsi="Arial" w:cs="Arial"/>
                <w:sz w:val="18"/>
                <w:szCs w:val="18"/>
              </w:rPr>
              <w:t>10</w:t>
            </w:r>
          </w:p>
        </w:tc>
        <w:tc>
          <w:tcPr>
            <w:tcW w:w="5490" w:type="dxa"/>
            <w:vAlign w:val="center"/>
          </w:tcPr>
          <w:p w:rsidR="007E517D" w:rsidRPr="004C598B" w:rsidRDefault="00305F26" w:rsidP="004C598B">
            <w:pPr>
              <w:autoSpaceDE w:val="0"/>
              <w:autoSpaceDN w:val="0"/>
              <w:adjustRightInd w:val="0"/>
              <w:spacing w:before="60" w:after="60"/>
              <w:rPr>
                <w:rFonts w:ascii="Arial" w:hAnsi="Arial" w:cs="Arial"/>
                <w:sz w:val="18"/>
                <w:szCs w:val="18"/>
              </w:rPr>
            </w:pPr>
            <w:r w:rsidRPr="004C598B">
              <w:rPr>
                <w:rFonts w:ascii="Arial" w:hAnsi="Arial" w:cs="Arial"/>
                <w:color w:val="000000"/>
                <w:sz w:val="18"/>
                <w:szCs w:val="18"/>
              </w:rPr>
              <w:t xml:space="preserve">Will it be clear for those taking future measurements which reference point was used? If possible, consider adding this reference point for each location to one of the tables. </w:t>
            </w:r>
          </w:p>
        </w:tc>
        <w:tc>
          <w:tcPr>
            <w:tcW w:w="5580" w:type="dxa"/>
            <w:vAlign w:val="center"/>
          </w:tcPr>
          <w:p w:rsidR="007E517D" w:rsidRPr="004C598B" w:rsidRDefault="00B439AD" w:rsidP="004C598B">
            <w:pPr>
              <w:spacing w:before="60" w:after="60"/>
              <w:rPr>
                <w:rFonts w:ascii="Arial" w:hAnsi="Arial" w:cs="Arial"/>
                <w:sz w:val="18"/>
                <w:szCs w:val="18"/>
              </w:rPr>
            </w:pPr>
            <w:r w:rsidRPr="004C598B">
              <w:rPr>
                <w:rFonts w:ascii="Arial" w:hAnsi="Arial" w:cs="Arial"/>
                <w:sz w:val="18"/>
                <w:szCs w:val="18"/>
              </w:rPr>
              <w:t xml:space="preserve">Information on which reference point was used was not collected as part of the field program, but it is something that could be collected as part of future programs. </w:t>
            </w:r>
          </w:p>
        </w:tc>
      </w:tr>
      <w:tr w:rsidR="007E517D" w:rsidRPr="004C598B" w:rsidTr="004C598B">
        <w:trPr>
          <w:cantSplit/>
          <w:jc w:val="center"/>
        </w:trPr>
        <w:tc>
          <w:tcPr>
            <w:tcW w:w="1170" w:type="dxa"/>
            <w:vAlign w:val="center"/>
          </w:tcPr>
          <w:p w:rsidR="007E517D" w:rsidRPr="004C598B" w:rsidRDefault="007138E4" w:rsidP="004C598B">
            <w:pPr>
              <w:spacing w:before="60" w:after="60"/>
              <w:jc w:val="center"/>
              <w:rPr>
                <w:rFonts w:ascii="Arial" w:hAnsi="Arial" w:cs="Arial"/>
                <w:sz w:val="18"/>
                <w:szCs w:val="18"/>
              </w:rPr>
            </w:pPr>
            <w:r w:rsidRPr="004C598B">
              <w:rPr>
                <w:rFonts w:ascii="Arial" w:hAnsi="Arial" w:cs="Arial"/>
                <w:sz w:val="18"/>
                <w:szCs w:val="18"/>
              </w:rPr>
              <w:t>3</w:t>
            </w:r>
          </w:p>
        </w:tc>
        <w:tc>
          <w:tcPr>
            <w:tcW w:w="720" w:type="dxa"/>
            <w:vAlign w:val="center"/>
          </w:tcPr>
          <w:p w:rsidR="007E517D" w:rsidRPr="004C598B" w:rsidRDefault="00305F26" w:rsidP="004C598B">
            <w:pPr>
              <w:spacing w:before="60" w:after="60"/>
              <w:jc w:val="center"/>
              <w:rPr>
                <w:rFonts w:ascii="Arial" w:hAnsi="Arial" w:cs="Arial"/>
                <w:sz w:val="18"/>
                <w:szCs w:val="18"/>
              </w:rPr>
            </w:pPr>
            <w:r w:rsidRPr="004C598B">
              <w:rPr>
                <w:rFonts w:ascii="Arial" w:hAnsi="Arial" w:cs="Arial"/>
                <w:sz w:val="18"/>
                <w:szCs w:val="18"/>
              </w:rPr>
              <w:t>14</w:t>
            </w:r>
          </w:p>
        </w:tc>
        <w:tc>
          <w:tcPr>
            <w:tcW w:w="5490" w:type="dxa"/>
            <w:vAlign w:val="center"/>
          </w:tcPr>
          <w:p w:rsidR="007E517D" w:rsidRPr="004C598B" w:rsidRDefault="00305F26" w:rsidP="004C598B">
            <w:pPr>
              <w:autoSpaceDE w:val="0"/>
              <w:autoSpaceDN w:val="0"/>
              <w:adjustRightInd w:val="0"/>
              <w:spacing w:before="60" w:after="60"/>
              <w:rPr>
                <w:rFonts w:ascii="Arial" w:hAnsi="Arial" w:cs="Arial"/>
                <w:sz w:val="18"/>
                <w:szCs w:val="18"/>
              </w:rPr>
            </w:pPr>
            <w:r w:rsidRPr="004C598B">
              <w:rPr>
                <w:rFonts w:ascii="Arial" w:hAnsi="Arial" w:cs="Arial"/>
                <w:color w:val="000000"/>
                <w:sz w:val="18"/>
                <w:szCs w:val="18"/>
              </w:rPr>
              <w:t>Please fix table items that are cut-off</w:t>
            </w:r>
          </w:p>
        </w:tc>
        <w:tc>
          <w:tcPr>
            <w:tcW w:w="5580" w:type="dxa"/>
            <w:vAlign w:val="center"/>
          </w:tcPr>
          <w:p w:rsidR="007E517D" w:rsidRPr="004C598B" w:rsidRDefault="00305F26" w:rsidP="004C598B">
            <w:pPr>
              <w:autoSpaceDE w:val="0"/>
              <w:autoSpaceDN w:val="0"/>
              <w:adjustRightInd w:val="0"/>
              <w:spacing w:before="60" w:after="60"/>
              <w:rPr>
                <w:rFonts w:ascii="Arial" w:hAnsi="Arial" w:cs="Arial"/>
                <w:sz w:val="18"/>
                <w:szCs w:val="18"/>
              </w:rPr>
            </w:pPr>
            <w:r w:rsidRPr="004C598B">
              <w:rPr>
                <w:rFonts w:ascii="Arial" w:hAnsi="Arial" w:cs="Arial"/>
                <w:sz w:val="18"/>
                <w:szCs w:val="18"/>
              </w:rPr>
              <w:t>Table has been reformatted to show all text headings clearly</w:t>
            </w:r>
          </w:p>
        </w:tc>
      </w:tr>
      <w:tr w:rsidR="007E517D" w:rsidRPr="004C598B" w:rsidTr="004C598B">
        <w:trPr>
          <w:cantSplit/>
          <w:jc w:val="center"/>
        </w:trPr>
        <w:tc>
          <w:tcPr>
            <w:tcW w:w="1170" w:type="dxa"/>
            <w:vAlign w:val="center"/>
          </w:tcPr>
          <w:p w:rsidR="007E517D" w:rsidRPr="004C598B" w:rsidRDefault="00986903" w:rsidP="004C598B">
            <w:pPr>
              <w:spacing w:before="60" w:after="60"/>
              <w:jc w:val="center"/>
              <w:rPr>
                <w:rFonts w:ascii="Arial" w:hAnsi="Arial" w:cs="Arial"/>
                <w:sz w:val="18"/>
                <w:szCs w:val="18"/>
              </w:rPr>
            </w:pPr>
            <w:r w:rsidRPr="004C598B">
              <w:rPr>
                <w:rFonts w:ascii="Arial" w:hAnsi="Arial" w:cs="Arial"/>
                <w:sz w:val="18"/>
                <w:szCs w:val="18"/>
              </w:rPr>
              <w:t>4</w:t>
            </w:r>
          </w:p>
        </w:tc>
        <w:tc>
          <w:tcPr>
            <w:tcW w:w="720" w:type="dxa"/>
            <w:vAlign w:val="center"/>
          </w:tcPr>
          <w:p w:rsidR="007E517D" w:rsidRPr="004C598B" w:rsidRDefault="00305F26" w:rsidP="004C598B">
            <w:pPr>
              <w:spacing w:before="60" w:after="60"/>
              <w:jc w:val="center"/>
              <w:rPr>
                <w:rFonts w:ascii="Arial" w:hAnsi="Arial" w:cs="Arial"/>
                <w:sz w:val="18"/>
                <w:szCs w:val="18"/>
              </w:rPr>
            </w:pPr>
            <w:r w:rsidRPr="004C598B">
              <w:rPr>
                <w:rFonts w:ascii="Arial" w:hAnsi="Arial" w:cs="Arial"/>
                <w:sz w:val="18"/>
                <w:szCs w:val="18"/>
              </w:rPr>
              <w:t>18</w:t>
            </w:r>
          </w:p>
        </w:tc>
        <w:tc>
          <w:tcPr>
            <w:tcW w:w="5490" w:type="dxa"/>
            <w:vAlign w:val="center"/>
          </w:tcPr>
          <w:p w:rsidR="00305F26" w:rsidRPr="004C598B" w:rsidRDefault="00305F26" w:rsidP="004C598B">
            <w:pPr>
              <w:autoSpaceDE w:val="0"/>
              <w:autoSpaceDN w:val="0"/>
              <w:adjustRightInd w:val="0"/>
              <w:spacing w:before="60" w:after="60"/>
              <w:rPr>
                <w:rFonts w:ascii="Arial" w:hAnsi="Arial" w:cs="Arial"/>
                <w:color w:val="000000"/>
                <w:sz w:val="18"/>
                <w:szCs w:val="18"/>
              </w:rPr>
            </w:pPr>
            <w:r w:rsidRPr="004C598B">
              <w:rPr>
                <w:rFonts w:ascii="Arial" w:hAnsi="Arial" w:cs="Arial"/>
                <w:color w:val="000000"/>
                <w:sz w:val="18"/>
                <w:szCs w:val="18"/>
              </w:rPr>
              <w:t xml:space="preserve">Within the results text, please include a bullet list (or table) of all of the locations with CCME FAL exceedances and what parameters were exceeded at that location.  </w:t>
            </w:r>
          </w:p>
          <w:p w:rsidR="00305F26" w:rsidRPr="004C598B" w:rsidRDefault="00305F26" w:rsidP="004C598B">
            <w:pPr>
              <w:autoSpaceDE w:val="0"/>
              <w:autoSpaceDN w:val="0"/>
              <w:adjustRightInd w:val="0"/>
              <w:spacing w:before="60" w:after="60"/>
              <w:rPr>
                <w:rFonts w:ascii="Arial" w:hAnsi="Arial" w:cs="Arial"/>
                <w:color w:val="000000"/>
                <w:sz w:val="18"/>
                <w:szCs w:val="18"/>
              </w:rPr>
            </w:pPr>
            <w:r w:rsidRPr="004C598B">
              <w:rPr>
                <w:rFonts w:ascii="Arial" w:hAnsi="Arial" w:cs="Arial"/>
                <w:color w:val="000000"/>
                <w:sz w:val="18"/>
                <w:szCs w:val="18"/>
              </w:rPr>
              <w:t xml:space="preserve">Ex. </w:t>
            </w:r>
          </w:p>
          <w:p w:rsidR="00305F26" w:rsidRPr="004C598B" w:rsidRDefault="00305F26" w:rsidP="004C598B">
            <w:pPr>
              <w:pStyle w:val="ListParagraph"/>
              <w:numPr>
                <w:ilvl w:val="0"/>
                <w:numId w:val="3"/>
              </w:numPr>
              <w:autoSpaceDE w:val="0"/>
              <w:autoSpaceDN w:val="0"/>
              <w:adjustRightInd w:val="0"/>
              <w:spacing w:before="60" w:after="60"/>
              <w:ind w:left="432" w:hanging="216"/>
              <w:contextualSpacing w:val="0"/>
              <w:rPr>
                <w:rFonts w:ascii="Arial" w:hAnsi="Arial" w:cs="Arial"/>
                <w:color w:val="000000"/>
                <w:sz w:val="18"/>
                <w:szCs w:val="18"/>
              </w:rPr>
            </w:pPr>
            <w:r w:rsidRPr="004C598B">
              <w:rPr>
                <w:rFonts w:ascii="Arial" w:hAnsi="Arial" w:cs="Arial"/>
                <w:color w:val="000000"/>
                <w:sz w:val="18"/>
                <w:szCs w:val="18"/>
                <w:u w:val="single"/>
              </w:rPr>
              <w:t>P01-11:</w:t>
            </w:r>
            <w:r w:rsidRPr="004C598B">
              <w:rPr>
                <w:rFonts w:ascii="Arial" w:hAnsi="Arial" w:cs="Arial"/>
                <w:color w:val="000000"/>
                <w:sz w:val="18"/>
                <w:szCs w:val="18"/>
              </w:rPr>
              <w:t xml:space="preserve"> field pH, field DO, etc.</w:t>
            </w:r>
          </w:p>
          <w:p w:rsidR="007E517D" w:rsidRPr="004C598B" w:rsidRDefault="00305F26" w:rsidP="004C598B">
            <w:pPr>
              <w:pStyle w:val="ListParagraph"/>
              <w:numPr>
                <w:ilvl w:val="0"/>
                <w:numId w:val="3"/>
              </w:numPr>
              <w:spacing w:before="60" w:after="60"/>
              <w:ind w:left="432" w:hanging="216"/>
              <w:contextualSpacing w:val="0"/>
              <w:rPr>
                <w:rFonts w:ascii="Arial" w:hAnsi="Arial" w:cs="Arial"/>
                <w:sz w:val="18"/>
                <w:szCs w:val="18"/>
              </w:rPr>
            </w:pPr>
            <w:r w:rsidRPr="004C598B">
              <w:rPr>
                <w:rFonts w:ascii="Arial" w:hAnsi="Arial" w:cs="Arial"/>
                <w:color w:val="000000"/>
                <w:sz w:val="18"/>
                <w:szCs w:val="18"/>
                <w:u w:val="single"/>
              </w:rPr>
              <w:t>P01-02A:</w:t>
            </w:r>
            <w:r w:rsidRPr="004C598B">
              <w:rPr>
                <w:rFonts w:ascii="Arial" w:hAnsi="Arial" w:cs="Arial"/>
                <w:color w:val="000000"/>
                <w:sz w:val="18"/>
                <w:szCs w:val="18"/>
              </w:rPr>
              <w:t xml:space="preserve"> field DO, etc.</w:t>
            </w:r>
          </w:p>
        </w:tc>
        <w:tc>
          <w:tcPr>
            <w:tcW w:w="5580" w:type="dxa"/>
            <w:vAlign w:val="center"/>
          </w:tcPr>
          <w:p w:rsidR="007E517D" w:rsidRPr="004C598B" w:rsidRDefault="00B439AD" w:rsidP="004C598B">
            <w:pPr>
              <w:autoSpaceDE w:val="0"/>
              <w:autoSpaceDN w:val="0"/>
              <w:adjustRightInd w:val="0"/>
              <w:spacing w:before="60" w:after="60"/>
              <w:rPr>
                <w:rFonts w:ascii="Arial" w:hAnsi="Arial" w:cs="Arial"/>
                <w:sz w:val="18"/>
                <w:szCs w:val="18"/>
              </w:rPr>
            </w:pPr>
            <w:r w:rsidRPr="004C598B">
              <w:rPr>
                <w:rFonts w:ascii="Arial" w:hAnsi="Arial" w:cs="Arial"/>
                <w:sz w:val="18"/>
                <w:szCs w:val="18"/>
              </w:rPr>
              <w:t>Summary tables hav</w:t>
            </w:r>
            <w:bookmarkStart w:id="0" w:name="_GoBack"/>
            <w:bookmarkEnd w:id="0"/>
            <w:r w:rsidRPr="004C598B">
              <w:rPr>
                <w:rFonts w:ascii="Arial" w:hAnsi="Arial" w:cs="Arial"/>
                <w:sz w:val="18"/>
                <w:szCs w:val="18"/>
              </w:rPr>
              <w:t xml:space="preserve">e been added to the text to provide this information. </w:t>
            </w:r>
          </w:p>
        </w:tc>
      </w:tr>
      <w:tr w:rsidR="007402D7" w:rsidRPr="004C598B" w:rsidTr="004C598B">
        <w:trPr>
          <w:cantSplit/>
          <w:jc w:val="center"/>
        </w:trPr>
        <w:tc>
          <w:tcPr>
            <w:tcW w:w="1170" w:type="dxa"/>
            <w:vAlign w:val="center"/>
          </w:tcPr>
          <w:p w:rsidR="007402D7" w:rsidRPr="004C598B" w:rsidRDefault="007402D7" w:rsidP="004C598B">
            <w:pPr>
              <w:spacing w:before="60" w:after="60"/>
              <w:jc w:val="center"/>
              <w:rPr>
                <w:rFonts w:ascii="Arial" w:hAnsi="Arial" w:cs="Arial"/>
                <w:sz w:val="18"/>
                <w:szCs w:val="18"/>
              </w:rPr>
            </w:pPr>
            <w:r w:rsidRPr="004C598B">
              <w:rPr>
                <w:rFonts w:ascii="Arial" w:hAnsi="Arial" w:cs="Arial"/>
                <w:sz w:val="18"/>
                <w:szCs w:val="18"/>
              </w:rPr>
              <w:t>5</w:t>
            </w:r>
          </w:p>
        </w:tc>
        <w:tc>
          <w:tcPr>
            <w:tcW w:w="720" w:type="dxa"/>
            <w:vAlign w:val="center"/>
          </w:tcPr>
          <w:p w:rsidR="007402D7" w:rsidRPr="004C598B" w:rsidRDefault="00305F26" w:rsidP="004C598B">
            <w:pPr>
              <w:spacing w:before="60" w:after="60"/>
              <w:jc w:val="center"/>
              <w:rPr>
                <w:rFonts w:ascii="Arial" w:hAnsi="Arial" w:cs="Arial"/>
                <w:sz w:val="18"/>
                <w:szCs w:val="18"/>
              </w:rPr>
            </w:pPr>
            <w:r w:rsidRPr="004C598B">
              <w:rPr>
                <w:rFonts w:ascii="Arial" w:hAnsi="Arial" w:cs="Arial"/>
                <w:sz w:val="18"/>
                <w:szCs w:val="18"/>
              </w:rPr>
              <w:t>22</w:t>
            </w:r>
          </w:p>
        </w:tc>
        <w:tc>
          <w:tcPr>
            <w:tcW w:w="5490" w:type="dxa"/>
            <w:vAlign w:val="center"/>
          </w:tcPr>
          <w:p w:rsidR="007402D7" w:rsidRPr="004C598B" w:rsidRDefault="00305F26" w:rsidP="004C598B">
            <w:pPr>
              <w:pStyle w:val="CommentText"/>
              <w:spacing w:before="60" w:after="60"/>
              <w:rPr>
                <w:rFonts w:ascii="Arial" w:hAnsi="Arial" w:cs="Arial"/>
                <w:sz w:val="18"/>
                <w:szCs w:val="18"/>
              </w:rPr>
            </w:pPr>
            <w:r w:rsidRPr="004C598B">
              <w:rPr>
                <w:rFonts w:ascii="Arial" w:hAnsi="Arial" w:cs="Arial"/>
                <w:color w:val="000000"/>
                <w:sz w:val="18"/>
                <w:szCs w:val="18"/>
              </w:rPr>
              <w:t>Please provide more guidance on results outside of acceptable range (concerns? is there a rationale or explanation?)</w:t>
            </w:r>
          </w:p>
        </w:tc>
        <w:tc>
          <w:tcPr>
            <w:tcW w:w="5580" w:type="dxa"/>
            <w:vAlign w:val="center"/>
          </w:tcPr>
          <w:p w:rsidR="007402D7" w:rsidRPr="004C598B" w:rsidRDefault="0032533A" w:rsidP="004C598B">
            <w:pPr>
              <w:autoSpaceDE w:val="0"/>
              <w:autoSpaceDN w:val="0"/>
              <w:adjustRightInd w:val="0"/>
              <w:spacing w:before="60" w:after="60"/>
              <w:rPr>
                <w:rFonts w:ascii="Arial" w:hAnsi="Arial" w:cs="Arial"/>
                <w:sz w:val="18"/>
                <w:szCs w:val="18"/>
              </w:rPr>
            </w:pPr>
            <w:r w:rsidRPr="004C598B">
              <w:rPr>
                <w:rFonts w:ascii="Arial" w:hAnsi="Arial" w:cs="Arial"/>
                <w:sz w:val="18"/>
                <w:szCs w:val="18"/>
              </w:rPr>
              <w:t xml:space="preserve">The text has been updated to provide more guidance as the acceptability of results. </w:t>
            </w:r>
          </w:p>
        </w:tc>
      </w:tr>
      <w:tr w:rsidR="007402D7" w:rsidRPr="004C598B" w:rsidTr="004C598B">
        <w:trPr>
          <w:cantSplit/>
          <w:jc w:val="center"/>
        </w:trPr>
        <w:tc>
          <w:tcPr>
            <w:tcW w:w="1170" w:type="dxa"/>
            <w:vAlign w:val="center"/>
          </w:tcPr>
          <w:p w:rsidR="007402D7" w:rsidRPr="004C598B" w:rsidRDefault="007402D7" w:rsidP="004C598B">
            <w:pPr>
              <w:spacing w:before="60" w:after="60"/>
              <w:jc w:val="center"/>
              <w:rPr>
                <w:rFonts w:ascii="Arial" w:hAnsi="Arial" w:cs="Arial"/>
                <w:sz w:val="18"/>
                <w:szCs w:val="18"/>
              </w:rPr>
            </w:pPr>
            <w:r w:rsidRPr="004C598B">
              <w:rPr>
                <w:rFonts w:ascii="Arial" w:hAnsi="Arial" w:cs="Arial"/>
                <w:sz w:val="18"/>
                <w:szCs w:val="18"/>
              </w:rPr>
              <w:t>6</w:t>
            </w:r>
          </w:p>
        </w:tc>
        <w:tc>
          <w:tcPr>
            <w:tcW w:w="720" w:type="dxa"/>
            <w:vAlign w:val="center"/>
          </w:tcPr>
          <w:p w:rsidR="007402D7" w:rsidRPr="004C598B" w:rsidRDefault="00305F26" w:rsidP="004C598B">
            <w:pPr>
              <w:spacing w:before="60" w:after="60"/>
              <w:jc w:val="center"/>
              <w:rPr>
                <w:rFonts w:ascii="Arial" w:hAnsi="Arial" w:cs="Arial"/>
                <w:sz w:val="18"/>
                <w:szCs w:val="18"/>
              </w:rPr>
            </w:pPr>
            <w:r w:rsidRPr="004C598B">
              <w:rPr>
                <w:rFonts w:ascii="Arial" w:hAnsi="Arial" w:cs="Arial"/>
                <w:sz w:val="18"/>
                <w:szCs w:val="18"/>
              </w:rPr>
              <w:t>24</w:t>
            </w:r>
          </w:p>
        </w:tc>
        <w:tc>
          <w:tcPr>
            <w:tcW w:w="5490" w:type="dxa"/>
            <w:vAlign w:val="center"/>
          </w:tcPr>
          <w:p w:rsidR="007402D7" w:rsidRPr="004C598B" w:rsidRDefault="00305F26" w:rsidP="004C598B">
            <w:pPr>
              <w:spacing w:before="60" w:after="60"/>
              <w:rPr>
                <w:rFonts w:ascii="Arial" w:hAnsi="Arial" w:cs="Arial"/>
                <w:sz w:val="18"/>
                <w:szCs w:val="18"/>
              </w:rPr>
            </w:pPr>
            <w:r w:rsidRPr="004C598B">
              <w:rPr>
                <w:rFonts w:ascii="Arial" w:hAnsi="Arial" w:cs="Arial"/>
                <w:color w:val="000000"/>
                <w:sz w:val="18"/>
                <w:szCs w:val="18"/>
              </w:rPr>
              <w:t>Any comments for the priority of these recommendations? Importance of groundwater data at these locations?</w:t>
            </w:r>
          </w:p>
        </w:tc>
        <w:tc>
          <w:tcPr>
            <w:tcW w:w="5580" w:type="dxa"/>
            <w:vAlign w:val="center"/>
          </w:tcPr>
          <w:p w:rsidR="007402D7" w:rsidRPr="004C598B" w:rsidRDefault="002532E9" w:rsidP="004C598B">
            <w:pPr>
              <w:spacing w:before="60" w:after="60"/>
              <w:rPr>
                <w:rFonts w:ascii="Arial" w:hAnsi="Arial" w:cs="Arial"/>
                <w:sz w:val="18"/>
                <w:szCs w:val="18"/>
              </w:rPr>
            </w:pPr>
            <w:r w:rsidRPr="004C598B">
              <w:rPr>
                <w:rFonts w:ascii="Arial" w:hAnsi="Arial" w:cs="Arial"/>
                <w:sz w:val="18"/>
                <w:szCs w:val="18"/>
              </w:rPr>
              <w:t>Since our team has been able to successfully sample all of the wells identified, the recomm</w:t>
            </w:r>
            <w:r w:rsidR="00D24860" w:rsidRPr="004C598B">
              <w:rPr>
                <w:rFonts w:ascii="Arial" w:hAnsi="Arial" w:cs="Arial"/>
                <w:sz w:val="18"/>
                <w:szCs w:val="18"/>
              </w:rPr>
              <w:t xml:space="preserve">endations are general not high or critical priority. As we do not have information on the importance of groundwater quality results for any particular area, it is also difficult to determine at this time which wells would be candidates for redevelopment first. </w:t>
            </w:r>
            <w:r w:rsidRPr="004C598B">
              <w:rPr>
                <w:rFonts w:ascii="Arial" w:hAnsi="Arial" w:cs="Arial"/>
                <w:sz w:val="18"/>
                <w:szCs w:val="18"/>
              </w:rPr>
              <w:t xml:space="preserve"> </w:t>
            </w:r>
          </w:p>
        </w:tc>
      </w:tr>
      <w:tr w:rsidR="007402D7" w:rsidRPr="004C598B" w:rsidTr="004C598B">
        <w:trPr>
          <w:cantSplit/>
          <w:jc w:val="center"/>
        </w:trPr>
        <w:tc>
          <w:tcPr>
            <w:tcW w:w="1170" w:type="dxa"/>
            <w:vAlign w:val="center"/>
          </w:tcPr>
          <w:p w:rsidR="007402D7" w:rsidRPr="004C598B" w:rsidRDefault="007402D7" w:rsidP="004C598B">
            <w:pPr>
              <w:spacing w:before="60" w:after="60"/>
              <w:jc w:val="center"/>
              <w:rPr>
                <w:rFonts w:ascii="Arial" w:hAnsi="Arial" w:cs="Arial"/>
                <w:sz w:val="18"/>
                <w:szCs w:val="18"/>
              </w:rPr>
            </w:pPr>
            <w:r w:rsidRPr="004C598B">
              <w:rPr>
                <w:rFonts w:ascii="Arial" w:hAnsi="Arial" w:cs="Arial"/>
                <w:sz w:val="18"/>
                <w:szCs w:val="18"/>
              </w:rPr>
              <w:t>7</w:t>
            </w:r>
          </w:p>
        </w:tc>
        <w:tc>
          <w:tcPr>
            <w:tcW w:w="720" w:type="dxa"/>
            <w:vAlign w:val="center"/>
          </w:tcPr>
          <w:p w:rsidR="007402D7" w:rsidRPr="004C598B" w:rsidRDefault="00D24860" w:rsidP="004C598B">
            <w:pPr>
              <w:spacing w:before="60" w:after="60"/>
              <w:jc w:val="center"/>
              <w:rPr>
                <w:rFonts w:ascii="Arial" w:hAnsi="Arial" w:cs="Arial"/>
                <w:sz w:val="18"/>
                <w:szCs w:val="18"/>
              </w:rPr>
            </w:pPr>
            <w:r w:rsidRPr="004C598B">
              <w:rPr>
                <w:rFonts w:ascii="Arial" w:hAnsi="Arial" w:cs="Arial"/>
                <w:sz w:val="18"/>
                <w:szCs w:val="18"/>
              </w:rPr>
              <w:t>Table 3-1</w:t>
            </w:r>
          </w:p>
        </w:tc>
        <w:tc>
          <w:tcPr>
            <w:tcW w:w="5490" w:type="dxa"/>
            <w:vAlign w:val="center"/>
          </w:tcPr>
          <w:p w:rsidR="00D24860" w:rsidRPr="004C598B" w:rsidRDefault="00D24860" w:rsidP="004C598B">
            <w:pPr>
              <w:autoSpaceDE w:val="0"/>
              <w:autoSpaceDN w:val="0"/>
              <w:adjustRightInd w:val="0"/>
              <w:spacing w:before="60" w:after="60"/>
              <w:rPr>
                <w:rFonts w:ascii="Arial" w:hAnsi="Arial" w:cs="Arial"/>
                <w:color w:val="000000"/>
                <w:sz w:val="18"/>
                <w:szCs w:val="18"/>
              </w:rPr>
            </w:pPr>
            <w:r w:rsidRPr="004C598B">
              <w:rPr>
                <w:rFonts w:ascii="Arial" w:hAnsi="Arial" w:cs="Arial"/>
                <w:color w:val="000000"/>
                <w:sz w:val="18"/>
                <w:szCs w:val="18"/>
              </w:rPr>
              <w:t>Please include at bottom of table the meaning of these superscripts.</w:t>
            </w:r>
          </w:p>
          <w:p w:rsidR="007402D7" w:rsidRPr="004C598B" w:rsidRDefault="00D24860" w:rsidP="004C598B">
            <w:pPr>
              <w:spacing w:before="60" w:after="60"/>
              <w:rPr>
                <w:rFonts w:ascii="Arial" w:hAnsi="Arial" w:cs="Arial"/>
                <w:sz w:val="18"/>
                <w:szCs w:val="18"/>
                <w:highlight w:val="yellow"/>
              </w:rPr>
            </w:pPr>
            <w:r w:rsidRPr="004C598B">
              <w:rPr>
                <w:rFonts w:ascii="Arial" w:hAnsi="Arial" w:cs="Arial"/>
                <w:color w:val="000000"/>
                <w:sz w:val="18"/>
                <w:szCs w:val="18"/>
              </w:rPr>
              <w:t>Also, for limits please indicate whether within guidelines is above or below value if a range is not given.</w:t>
            </w:r>
          </w:p>
        </w:tc>
        <w:tc>
          <w:tcPr>
            <w:tcW w:w="5580" w:type="dxa"/>
            <w:vAlign w:val="center"/>
          </w:tcPr>
          <w:p w:rsidR="007402D7" w:rsidRPr="004C598B" w:rsidRDefault="00D24860" w:rsidP="004C598B">
            <w:pPr>
              <w:spacing w:before="60" w:after="60"/>
              <w:rPr>
                <w:rFonts w:ascii="Arial" w:hAnsi="Arial" w:cs="Arial"/>
                <w:sz w:val="18"/>
                <w:szCs w:val="18"/>
              </w:rPr>
            </w:pPr>
            <w:r w:rsidRPr="004C598B">
              <w:rPr>
                <w:rFonts w:ascii="Arial" w:hAnsi="Arial" w:cs="Arial"/>
                <w:sz w:val="18"/>
                <w:szCs w:val="18"/>
              </w:rPr>
              <w:t xml:space="preserve">The table notes have been added to each table, and clarification regarding guidelines has been provided. </w:t>
            </w:r>
          </w:p>
        </w:tc>
      </w:tr>
      <w:tr w:rsidR="00D24860" w:rsidRPr="004C598B" w:rsidTr="004C598B">
        <w:trPr>
          <w:cantSplit/>
          <w:jc w:val="center"/>
        </w:trPr>
        <w:tc>
          <w:tcPr>
            <w:tcW w:w="1170" w:type="dxa"/>
            <w:vAlign w:val="center"/>
          </w:tcPr>
          <w:p w:rsidR="00D24860" w:rsidRPr="004C598B" w:rsidRDefault="00D24860" w:rsidP="004C598B">
            <w:pPr>
              <w:spacing w:before="60" w:after="60"/>
              <w:jc w:val="center"/>
              <w:rPr>
                <w:rFonts w:ascii="Arial" w:hAnsi="Arial" w:cs="Arial"/>
                <w:sz w:val="18"/>
                <w:szCs w:val="18"/>
              </w:rPr>
            </w:pPr>
            <w:r w:rsidRPr="004C598B">
              <w:rPr>
                <w:rFonts w:ascii="Arial" w:hAnsi="Arial" w:cs="Arial"/>
                <w:sz w:val="18"/>
                <w:szCs w:val="18"/>
              </w:rPr>
              <w:t>8</w:t>
            </w:r>
          </w:p>
        </w:tc>
        <w:tc>
          <w:tcPr>
            <w:tcW w:w="720" w:type="dxa"/>
            <w:vAlign w:val="center"/>
          </w:tcPr>
          <w:p w:rsidR="00D24860" w:rsidRPr="004C598B" w:rsidRDefault="00D24860" w:rsidP="004C598B">
            <w:pPr>
              <w:spacing w:before="60" w:after="60"/>
              <w:jc w:val="center"/>
              <w:rPr>
                <w:rFonts w:ascii="Arial" w:hAnsi="Arial" w:cs="Arial"/>
                <w:sz w:val="18"/>
                <w:szCs w:val="18"/>
              </w:rPr>
            </w:pPr>
            <w:r w:rsidRPr="004C598B">
              <w:rPr>
                <w:rFonts w:ascii="Arial" w:hAnsi="Arial" w:cs="Arial"/>
                <w:sz w:val="18"/>
                <w:szCs w:val="18"/>
              </w:rPr>
              <w:t>Table 3-1</w:t>
            </w:r>
          </w:p>
        </w:tc>
        <w:tc>
          <w:tcPr>
            <w:tcW w:w="5490" w:type="dxa"/>
            <w:vAlign w:val="center"/>
          </w:tcPr>
          <w:p w:rsidR="00D24860" w:rsidRPr="004C598B" w:rsidRDefault="00D24860" w:rsidP="004C598B">
            <w:pPr>
              <w:spacing w:before="60" w:after="60"/>
              <w:rPr>
                <w:rFonts w:ascii="Arial" w:hAnsi="Arial" w:cs="Arial"/>
                <w:sz w:val="18"/>
                <w:szCs w:val="18"/>
                <w:highlight w:val="yellow"/>
              </w:rPr>
            </w:pPr>
            <w:r w:rsidRPr="004C598B">
              <w:rPr>
                <w:rFonts w:ascii="Arial" w:hAnsi="Arial" w:cs="Arial"/>
                <w:color w:val="000000"/>
                <w:sz w:val="18"/>
                <w:szCs w:val="18"/>
              </w:rPr>
              <w:t>Please include a legend below all tables indicating what greyed out boxes versus greyed out font means so tables can be stand-alone. Also dark grey versus light grey boxes?</w:t>
            </w:r>
          </w:p>
        </w:tc>
        <w:tc>
          <w:tcPr>
            <w:tcW w:w="5580" w:type="dxa"/>
            <w:vAlign w:val="center"/>
          </w:tcPr>
          <w:p w:rsidR="00D24860" w:rsidRPr="004C598B" w:rsidRDefault="00D24860" w:rsidP="004C598B">
            <w:pPr>
              <w:spacing w:before="60" w:after="60"/>
              <w:rPr>
                <w:rFonts w:ascii="Arial" w:hAnsi="Arial" w:cs="Arial"/>
                <w:sz w:val="18"/>
                <w:szCs w:val="18"/>
              </w:rPr>
            </w:pPr>
            <w:r w:rsidRPr="004C598B">
              <w:rPr>
                <w:rFonts w:ascii="Arial" w:hAnsi="Arial" w:cs="Arial"/>
                <w:sz w:val="18"/>
                <w:szCs w:val="18"/>
              </w:rPr>
              <w:t xml:space="preserve">The table notes have been added to each table which includes the reference to shading. </w:t>
            </w:r>
          </w:p>
        </w:tc>
      </w:tr>
    </w:tbl>
    <w:p w:rsidR="00E304F0" w:rsidRDefault="00E304F0"/>
    <w:sectPr w:rsidR="00E304F0" w:rsidSect="004935F7">
      <w:headerReference w:type="default" r:id="rId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6CD" w:rsidRDefault="00DC66CD" w:rsidP="004935F7">
      <w:pPr>
        <w:spacing w:after="0" w:line="240" w:lineRule="auto"/>
      </w:pPr>
      <w:r>
        <w:separator/>
      </w:r>
    </w:p>
  </w:endnote>
  <w:endnote w:type="continuationSeparator" w:id="0">
    <w:p w:rsidR="00DC66CD" w:rsidRDefault="00DC66CD" w:rsidP="0049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6CD" w:rsidRDefault="00DC66CD" w:rsidP="004935F7">
      <w:pPr>
        <w:spacing w:after="0" w:line="240" w:lineRule="auto"/>
      </w:pPr>
      <w:r>
        <w:separator/>
      </w:r>
    </w:p>
  </w:footnote>
  <w:footnote w:type="continuationSeparator" w:id="0">
    <w:p w:rsidR="00DC66CD" w:rsidRDefault="00DC66CD" w:rsidP="00493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77E" w:rsidRPr="008F477E" w:rsidRDefault="00F343DF" w:rsidP="008F477E">
    <w:pPr>
      <w:pStyle w:val="Header"/>
      <w:tabs>
        <w:tab w:val="clear" w:pos="4680"/>
        <w:tab w:val="clear" w:pos="9360"/>
        <w:tab w:val="center" w:pos="6480"/>
        <w:tab w:val="right" w:pos="12960"/>
      </w:tabs>
      <w:rPr>
        <w:rFonts w:ascii="Arial" w:hAnsi="Arial" w:cs="Arial"/>
        <w:sz w:val="16"/>
      </w:rPr>
    </w:pPr>
    <w:r w:rsidRPr="00F343DF">
      <w:rPr>
        <w:rFonts w:ascii="Arial" w:hAnsi="Arial" w:cs="Arial"/>
        <w:sz w:val="16"/>
      </w:rPr>
      <w:t>Government of Yukon</w:t>
    </w:r>
    <w:r w:rsidR="008F477E" w:rsidRPr="008F477E">
      <w:rPr>
        <w:rFonts w:ascii="Arial" w:hAnsi="Arial" w:cs="Arial"/>
        <w:sz w:val="16"/>
      </w:rPr>
      <w:tab/>
    </w:r>
    <w:r w:rsidR="00580F89" w:rsidRPr="00580F89">
      <w:rPr>
        <w:rFonts w:ascii="Arial" w:hAnsi="Arial" w:cs="Arial"/>
        <w:b/>
        <w:sz w:val="16"/>
      </w:rPr>
      <w:t>APPENDIX D</w:t>
    </w:r>
    <w:r w:rsidR="008F477E" w:rsidRPr="008F477E">
      <w:rPr>
        <w:rFonts w:ascii="Arial" w:hAnsi="Arial" w:cs="Arial"/>
        <w:sz w:val="16"/>
      </w:rPr>
      <w:tab/>
      <w:t>Hemmera</w:t>
    </w:r>
  </w:p>
  <w:p w:rsidR="008F477E" w:rsidRPr="008F477E" w:rsidRDefault="00D24860" w:rsidP="008F477E">
    <w:pPr>
      <w:pStyle w:val="Header"/>
      <w:pBdr>
        <w:bottom w:val="single" w:sz="4" w:space="1" w:color="auto"/>
      </w:pBdr>
      <w:tabs>
        <w:tab w:val="clear" w:pos="4680"/>
        <w:tab w:val="clear" w:pos="9360"/>
        <w:tab w:val="center" w:pos="6480"/>
        <w:tab w:val="right" w:pos="12960"/>
      </w:tabs>
      <w:rPr>
        <w:rFonts w:ascii="Arial" w:hAnsi="Arial" w:cs="Arial"/>
        <w:sz w:val="16"/>
      </w:rPr>
    </w:pPr>
    <w:r>
      <w:rPr>
        <w:rFonts w:ascii="Arial" w:hAnsi="Arial" w:cs="Arial"/>
        <w:sz w:val="16"/>
      </w:rPr>
      <w:t xml:space="preserve">September </w:t>
    </w:r>
    <w:r w:rsidR="00284FA4">
      <w:rPr>
        <w:rFonts w:ascii="Arial" w:hAnsi="Arial" w:cs="Arial"/>
        <w:sz w:val="16"/>
      </w:rPr>
      <w:t>2016</w:t>
    </w:r>
    <w:r w:rsidR="008F477E" w:rsidRPr="008F477E">
      <w:rPr>
        <w:rFonts w:ascii="Arial" w:hAnsi="Arial" w:cs="Arial"/>
        <w:sz w:val="16"/>
      </w:rPr>
      <w:t xml:space="preserve"> FMC Groundwater Sampling</w:t>
    </w:r>
    <w:r w:rsidR="008F477E" w:rsidRPr="008F477E">
      <w:rPr>
        <w:rFonts w:ascii="Arial" w:hAnsi="Arial" w:cs="Arial"/>
        <w:sz w:val="16"/>
      </w:rPr>
      <w:tab/>
      <w:t xml:space="preserve">- </w:t>
    </w:r>
    <w:r w:rsidR="008F477E" w:rsidRPr="008F477E">
      <w:rPr>
        <w:rFonts w:ascii="Arial" w:hAnsi="Arial" w:cs="Arial"/>
        <w:sz w:val="16"/>
      </w:rPr>
      <w:fldChar w:fldCharType="begin"/>
    </w:r>
    <w:r w:rsidR="008F477E" w:rsidRPr="008F477E">
      <w:rPr>
        <w:rFonts w:ascii="Arial" w:hAnsi="Arial" w:cs="Arial"/>
        <w:sz w:val="16"/>
      </w:rPr>
      <w:instrText xml:space="preserve"> PAGE </w:instrText>
    </w:r>
    <w:r w:rsidR="008F477E" w:rsidRPr="008F477E">
      <w:rPr>
        <w:rFonts w:ascii="Arial" w:hAnsi="Arial" w:cs="Arial"/>
        <w:sz w:val="16"/>
      </w:rPr>
      <w:fldChar w:fldCharType="separate"/>
    </w:r>
    <w:r w:rsidR="004C598B">
      <w:rPr>
        <w:rFonts w:ascii="Arial" w:hAnsi="Arial" w:cs="Arial"/>
        <w:noProof/>
        <w:sz w:val="16"/>
      </w:rPr>
      <w:t>1</w:t>
    </w:r>
    <w:r w:rsidR="008F477E" w:rsidRPr="008F477E">
      <w:rPr>
        <w:rFonts w:ascii="Arial" w:hAnsi="Arial" w:cs="Arial"/>
        <w:noProof/>
        <w:sz w:val="16"/>
      </w:rPr>
      <w:fldChar w:fldCharType="end"/>
    </w:r>
    <w:r w:rsidR="00910D73">
      <w:rPr>
        <w:rFonts w:ascii="Arial" w:hAnsi="Arial" w:cs="Arial"/>
        <w:sz w:val="16"/>
      </w:rPr>
      <w:t xml:space="preserve"> -</w:t>
    </w:r>
    <w:r w:rsidR="00910D73">
      <w:rPr>
        <w:rFonts w:ascii="Arial" w:hAnsi="Arial" w:cs="Arial"/>
        <w:sz w:val="16"/>
      </w:rPr>
      <w:tab/>
    </w:r>
    <w:r>
      <w:rPr>
        <w:rFonts w:ascii="Arial" w:hAnsi="Arial" w:cs="Arial"/>
        <w:sz w:val="16"/>
      </w:rPr>
      <w:t>January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80FC4"/>
    <w:multiLevelType w:val="hybridMultilevel"/>
    <w:tmpl w:val="A4D058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0024954"/>
    <w:multiLevelType w:val="hybridMultilevel"/>
    <w:tmpl w:val="CD9A3F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64F0EE7"/>
    <w:multiLevelType w:val="hybridMultilevel"/>
    <w:tmpl w:val="A4D058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8F936EC"/>
    <w:multiLevelType w:val="hybridMultilevel"/>
    <w:tmpl w:val="FE6E6A42"/>
    <w:lvl w:ilvl="0" w:tplc="7702E774">
      <w:numFmt w:val="bullet"/>
      <w:lvlText w:val="-"/>
      <w:lvlJc w:val="left"/>
      <w:pPr>
        <w:ind w:left="720" w:hanging="360"/>
      </w:pPr>
      <w:rPr>
        <w:rFonts w:ascii="Tahoma" w:eastAsiaTheme="minorHAns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91A"/>
    <w:rsid w:val="0000184E"/>
    <w:rsid w:val="00044890"/>
    <w:rsid w:val="00094AB0"/>
    <w:rsid w:val="000B4D1E"/>
    <w:rsid w:val="000B4FD2"/>
    <w:rsid w:val="00107C04"/>
    <w:rsid w:val="001502F4"/>
    <w:rsid w:val="00154EEF"/>
    <w:rsid w:val="00177ADA"/>
    <w:rsid w:val="001D728C"/>
    <w:rsid w:val="00225414"/>
    <w:rsid w:val="002411C8"/>
    <w:rsid w:val="00245283"/>
    <w:rsid w:val="002532E9"/>
    <w:rsid w:val="00253787"/>
    <w:rsid w:val="00257A1B"/>
    <w:rsid w:val="00284FA4"/>
    <w:rsid w:val="002C303D"/>
    <w:rsid w:val="002D1666"/>
    <w:rsid w:val="002D6211"/>
    <w:rsid w:val="002D7A4E"/>
    <w:rsid w:val="002F3D7A"/>
    <w:rsid w:val="00305F26"/>
    <w:rsid w:val="0032533A"/>
    <w:rsid w:val="00334CE2"/>
    <w:rsid w:val="003A0240"/>
    <w:rsid w:val="003A5EC3"/>
    <w:rsid w:val="003D4D84"/>
    <w:rsid w:val="003E4039"/>
    <w:rsid w:val="003F3562"/>
    <w:rsid w:val="00400C75"/>
    <w:rsid w:val="00423AB7"/>
    <w:rsid w:val="00431947"/>
    <w:rsid w:val="0044252F"/>
    <w:rsid w:val="00451F75"/>
    <w:rsid w:val="00483967"/>
    <w:rsid w:val="004935F7"/>
    <w:rsid w:val="004A671D"/>
    <w:rsid w:val="004B7F3C"/>
    <w:rsid w:val="004C598B"/>
    <w:rsid w:val="004E3858"/>
    <w:rsid w:val="004F5CBB"/>
    <w:rsid w:val="00510D70"/>
    <w:rsid w:val="005727D3"/>
    <w:rsid w:val="00580101"/>
    <w:rsid w:val="00580F89"/>
    <w:rsid w:val="00587BB5"/>
    <w:rsid w:val="005E6DB8"/>
    <w:rsid w:val="005F6457"/>
    <w:rsid w:val="00614BB3"/>
    <w:rsid w:val="00693E81"/>
    <w:rsid w:val="007138E4"/>
    <w:rsid w:val="007402D7"/>
    <w:rsid w:val="0075549C"/>
    <w:rsid w:val="007C5A65"/>
    <w:rsid w:val="007D4DE7"/>
    <w:rsid w:val="007D64E0"/>
    <w:rsid w:val="007E517D"/>
    <w:rsid w:val="008062C8"/>
    <w:rsid w:val="00811DBF"/>
    <w:rsid w:val="00825C3F"/>
    <w:rsid w:val="008270A0"/>
    <w:rsid w:val="00835B01"/>
    <w:rsid w:val="00851F57"/>
    <w:rsid w:val="00864070"/>
    <w:rsid w:val="00880003"/>
    <w:rsid w:val="008A58C1"/>
    <w:rsid w:val="008A6BC8"/>
    <w:rsid w:val="008A7653"/>
    <w:rsid w:val="008B5EA3"/>
    <w:rsid w:val="008C2803"/>
    <w:rsid w:val="008E0013"/>
    <w:rsid w:val="008F477E"/>
    <w:rsid w:val="00910D73"/>
    <w:rsid w:val="00916BC1"/>
    <w:rsid w:val="009260B6"/>
    <w:rsid w:val="00930173"/>
    <w:rsid w:val="00945445"/>
    <w:rsid w:val="009731E1"/>
    <w:rsid w:val="00986903"/>
    <w:rsid w:val="00A05945"/>
    <w:rsid w:val="00A16150"/>
    <w:rsid w:val="00A206C4"/>
    <w:rsid w:val="00A25277"/>
    <w:rsid w:val="00A4525A"/>
    <w:rsid w:val="00A455FF"/>
    <w:rsid w:val="00A469E0"/>
    <w:rsid w:val="00AD61C4"/>
    <w:rsid w:val="00AE2024"/>
    <w:rsid w:val="00B439AD"/>
    <w:rsid w:val="00BD6597"/>
    <w:rsid w:val="00C30C3E"/>
    <w:rsid w:val="00C3191A"/>
    <w:rsid w:val="00CC6F88"/>
    <w:rsid w:val="00CC746A"/>
    <w:rsid w:val="00CF1AB0"/>
    <w:rsid w:val="00D0569F"/>
    <w:rsid w:val="00D14020"/>
    <w:rsid w:val="00D24860"/>
    <w:rsid w:val="00D3530E"/>
    <w:rsid w:val="00D376B1"/>
    <w:rsid w:val="00DB4488"/>
    <w:rsid w:val="00DC204B"/>
    <w:rsid w:val="00DC66CD"/>
    <w:rsid w:val="00DD0FC2"/>
    <w:rsid w:val="00E00185"/>
    <w:rsid w:val="00E304F0"/>
    <w:rsid w:val="00E34B24"/>
    <w:rsid w:val="00E65162"/>
    <w:rsid w:val="00E66F0C"/>
    <w:rsid w:val="00EB7FFC"/>
    <w:rsid w:val="00ED1888"/>
    <w:rsid w:val="00ED4733"/>
    <w:rsid w:val="00F24944"/>
    <w:rsid w:val="00F343DF"/>
    <w:rsid w:val="00F513BD"/>
    <w:rsid w:val="00FA5C26"/>
    <w:rsid w:val="00FB4325"/>
    <w:rsid w:val="00FC549A"/>
    <w:rsid w:val="00FC58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B77039F-56E2-41B1-9B7B-148914CB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935F7"/>
    <w:pPr>
      <w:tabs>
        <w:tab w:val="center" w:pos="4680"/>
        <w:tab w:val="right" w:pos="9360"/>
      </w:tabs>
      <w:spacing w:after="0" w:line="240" w:lineRule="auto"/>
    </w:pPr>
  </w:style>
  <w:style w:type="character" w:customStyle="1" w:styleId="HeaderChar">
    <w:name w:val="Header Char"/>
    <w:basedOn w:val="DefaultParagraphFont"/>
    <w:link w:val="Header"/>
    <w:rsid w:val="004935F7"/>
  </w:style>
  <w:style w:type="paragraph" w:styleId="Footer">
    <w:name w:val="footer"/>
    <w:basedOn w:val="Normal"/>
    <w:link w:val="FooterChar"/>
    <w:uiPriority w:val="99"/>
    <w:unhideWhenUsed/>
    <w:rsid w:val="00493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5F7"/>
  </w:style>
  <w:style w:type="character" w:styleId="CommentReference">
    <w:name w:val="annotation reference"/>
    <w:basedOn w:val="DefaultParagraphFont"/>
    <w:semiHidden/>
    <w:unhideWhenUsed/>
    <w:rsid w:val="004935F7"/>
    <w:rPr>
      <w:sz w:val="16"/>
      <w:szCs w:val="16"/>
    </w:rPr>
  </w:style>
  <w:style w:type="paragraph" w:styleId="CommentText">
    <w:name w:val="annotation text"/>
    <w:basedOn w:val="Normal"/>
    <w:link w:val="CommentTextChar"/>
    <w:unhideWhenUsed/>
    <w:rsid w:val="004935F7"/>
    <w:pPr>
      <w:spacing w:line="240" w:lineRule="auto"/>
    </w:pPr>
    <w:rPr>
      <w:sz w:val="20"/>
      <w:szCs w:val="20"/>
    </w:rPr>
  </w:style>
  <w:style w:type="character" w:customStyle="1" w:styleId="CommentTextChar">
    <w:name w:val="Comment Text Char"/>
    <w:basedOn w:val="DefaultParagraphFont"/>
    <w:link w:val="CommentText"/>
    <w:rsid w:val="004935F7"/>
    <w:rPr>
      <w:sz w:val="20"/>
      <w:szCs w:val="20"/>
    </w:rPr>
  </w:style>
  <w:style w:type="paragraph" w:styleId="CommentSubject">
    <w:name w:val="annotation subject"/>
    <w:basedOn w:val="CommentText"/>
    <w:next w:val="CommentText"/>
    <w:link w:val="CommentSubjectChar"/>
    <w:uiPriority w:val="99"/>
    <w:semiHidden/>
    <w:unhideWhenUsed/>
    <w:rsid w:val="004935F7"/>
    <w:rPr>
      <w:b/>
      <w:bCs/>
    </w:rPr>
  </w:style>
  <w:style w:type="character" w:customStyle="1" w:styleId="CommentSubjectChar">
    <w:name w:val="Comment Subject Char"/>
    <w:basedOn w:val="CommentTextChar"/>
    <w:link w:val="CommentSubject"/>
    <w:uiPriority w:val="99"/>
    <w:semiHidden/>
    <w:rsid w:val="004935F7"/>
    <w:rPr>
      <w:b/>
      <w:bCs/>
      <w:sz w:val="20"/>
      <w:szCs w:val="20"/>
    </w:rPr>
  </w:style>
  <w:style w:type="paragraph" w:styleId="BalloonText">
    <w:name w:val="Balloon Text"/>
    <w:basedOn w:val="Normal"/>
    <w:link w:val="BalloonTextChar"/>
    <w:uiPriority w:val="99"/>
    <w:semiHidden/>
    <w:unhideWhenUsed/>
    <w:rsid w:val="00493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5F7"/>
    <w:rPr>
      <w:rFonts w:ascii="Segoe UI" w:hAnsi="Segoe UI" w:cs="Segoe UI"/>
      <w:sz w:val="18"/>
      <w:szCs w:val="18"/>
    </w:rPr>
  </w:style>
  <w:style w:type="paragraph" w:styleId="ListParagraph">
    <w:name w:val="List Paragraph"/>
    <w:basedOn w:val="Normal"/>
    <w:uiPriority w:val="34"/>
    <w:qFormat/>
    <w:rsid w:val="00A16150"/>
    <w:pPr>
      <w:ind w:left="720"/>
      <w:contextualSpacing/>
    </w:pPr>
  </w:style>
  <w:style w:type="paragraph" w:styleId="NoSpacing">
    <w:name w:val="No Spacing"/>
    <w:uiPriority w:val="1"/>
    <w:qFormat/>
    <w:rsid w:val="002452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00277">
      <w:bodyDiv w:val="1"/>
      <w:marLeft w:val="0"/>
      <w:marRight w:val="0"/>
      <w:marTop w:val="0"/>
      <w:marBottom w:val="0"/>
      <w:divBdr>
        <w:top w:val="none" w:sz="0" w:space="0" w:color="auto"/>
        <w:left w:val="none" w:sz="0" w:space="0" w:color="auto"/>
        <w:bottom w:val="none" w:sz="0" w:space="0" w:color="auto"/>
        <w:right w:val="none" w:sz="0" w:space="0" w:color="auto"/>
      </w:divBdr>
    </w:div>
    <w:div w:id="373584625">
      <w:bodyDiv w:val="1"/>
      <w:marLeft w:val="0"/>
      <w:marRight w:val="0"/>
      <w:marTop w:val="0"/>
      <w:marBottom w:val="0"/>
      <w:divBdr>
        <w:top w:val="none" w:sz="0" w:space="0" w:color="auto"/>
        <w:left w:val="none" w:sz="0" w:space="0" w:color="auto"/>
        <w:bottom w:val="none" w:sz="0" w:space="0" w:color="auto"/>
        <w:right w:val="none" w:sz="0" w:space="0" w:color="auto"/>
      </w:divBdr>
    </w:div>
    <w:div w:id="576743941">
      <w:bodyDiv w:val="1"/>
      <w:marLeft w:val="0"/>
      <w:marRight w:val="0"/>
      <w:marTop w:val="0"/>
      <w:marBottom w:val="0"/>
      <w:divBdr>
        <w:top w:val="none" w:sz="0" w:space="0" w:color="auto"/>
        <w:left w:val="none" w:sz="0" w:space="0" w:color="auto"/>
        <w:bottom w:val="none" w:sz="0" w:space="0" w:color="auto"/>
        <w:right w:val="none" w:sz="0" w:space="0" w:color="auto"/>
      </w:divBdr>
    </w:div>
    <w:div w:id="713847216">
      <w:bodyDiv w:val="1"/>
      <w:marLeft w:val="0"/>
      <w:marRight w:val="0"/>
      <w:marTop w:val="0"/>
      <w:marBottom w:val="0"/>
      <w:divBdr>
        <w:top w:val="none" w:sz="0" w:space="0" w:color="auto"/>
        <w:left w:val="none" w:sz="0" w:space="0" w:color="auto"/>
        <w:bottom w:val="none" w:sz="0" w:space="0" w:color="auto"/>
        <w:right w:val="none" w:sz="0" w:space="0" w:color="auto"/>
      </w:divBdr>
    </w:div>
    <w:div w:id="197200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Hemmera">
      <a:dk1>
        <a:sysClr val="windowText" lastClr="000000"/>
      </a:dk1>
      <a:lt1>
        <a:sysClr val="window" lastClr="FFFFFF"/>
      </a:lt1>
      <a:dk2>
        <a:srgbClr val="1F497D"/>
      </a:dk2>
      <a:lt2>
        <a:srgbClr val="EEECE1"/>
      </a:lt2>
      <a:accent1>
        <a:srgbClr val="73C6A1"/>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Jastrebski</dc:creator>
  <cp:lastModifiedBy>Manami Kimura</cp:lastModifiedBy>
  <cp:revision>2</cp:revision>
  <cp:lastPrinted>2015-12-17T19:20:00Z</cp:lastPrinted>
  <dcterms:created xsi:type="dcterms:W3CDTF">2017-01-17T18:55:00Z</dcterms:created>
  <dcterms:modified xsi:type="dcterms:W3CDTF">2017-01-17T18:55:00Z</dcterms:modified>
</cp:coreProperties>
</file>