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F7" w:rsidRPr="008E0013" w:rsidRDefault="004935F7" w:rsidP="008F477E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E0013">
        <w:rPr>
          <w:rFonts w:ascii="Arial" w:hAnsi="Arial" w:cs="Arial"/>
          <w:b/>
          <w:sz w:val="20"/>
          <w:szCs w:val="20"/>
        </w:rPr>
        <w:t xml:space="preserve">Response to Comments from Draft Report Version (as Received </w:t>
      </w:r>
      <w:r w:rsidR="00284FA4">
        <w:rPr>
          <w:rFonts w:ascii="Arial" w:hAnsi="Arial" w:cs="Arial"/>
          <w:b/>
          <w:sz w:val="20"/>
          <w:szCs w:val="20"/>
        </w:rPr>
        <w:t>July, 2016</w:t>
      </w:r>
      <w:r w:rsidR="008E0013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720"/>
        <w:gridCol w:w="5040"/>
        <w:gridCol w:w="6030"/>
      </w:tblGrid>
      <w:tr w:rsidR="007E517D" w:rsidRPr="005051B0" w:rsidTr="008F477E">
        <w:trPr>
          <w:cantSplit/>
          <w:jc w:val="center"/>
        </w:trPr>
        <w:tc>
          <w:tcPr>
            <w:tcW w:w="1170" w:type="dxa"/>
            <w:shd w:val="clear" w:color="auto" w:fill="73C6A1" w:themeFill="accent1"/>
            <w:vAlign w:val="center"/>
          </w:tcPr>
          <w:p w:rsidR="007E517D" w:rsidRPr="005051B0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1B0">
              <w:rPr>
                <w:rFonts w:ascii="Arial" w:hAnsi="Arial" w:cs="Arial"/>
                <w:b/>
                <w:sz w:val="18"/>
                <w:szCs w:val="18"/>
              </w:rPr>
              <w:t>Comment No.</w:t>
            </w:r>
          </w:p>
        </w:tc>
        <w:tc>
          <w:tcPr>
            <w:tcW w:w="720" w:type="dxa"/>
            <w:shd w:val="clear" w:color="auto" w:fill="73C6A1" w:themeFill="accent1"/>
            <w:vAlign w:val="center"/>
          </w:tcPr>
          <w:p w:rsidR="007E517D" w:rsidRPr="005051B0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1B0">
              <w:rPr>
                <w:rFonts w:ascii="Arial" w:hAnsi="Arial" w:cs="Arial"/>
                <w:b/>
                <w:sz w:val="18"/>
                <w:szCs w:val="18"/>
              </w:rPr>
              <w:t>Page</w:t>
            </w:r>
          </w:p>
        </w:tc>
        <w:tc>
          <w:tcPr>
            <w:tcW w:w="5040" w:type="dxa"/>
            <w:shd w:val="clear" w:color="auto" w:fill="73C6A1" w:themeFill="accent1"/>
            <w:vAlign w:val="center"/>
          </w:tcPr>
          <w:p w:rsidR="007E517D" w:rsidRPr="005051B0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1B0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6030" w:type="dxa"/>
            <w:shd w:val="clear" w:color="auto" w:fill="73C6A1" w:themeFill="accent1"/>
            <w:vAlign w:val="center"/>
          </w:tcPr>
          <w:p w:rsidR="007E517D" w:rsidRPr="005051B0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1B0">
              <w:rPr>
                <w:rFonts w:ascii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7E517D" w:rsidRPr="005051B0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5051B0" w:rsidRDefault="002D621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7E517D" w:rsidRPr="005051B0" w:rsidRDefault="000F03A5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040" w:type="dxa"/>
            <w:vAlign w:val="center"/>
          </w:tcPr>
          <w:p w:rsidR="007E517D" w:rsidRPr="005051B0" w:rsidRDefault="000F03A5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I think some of the wells in this Area are actually Pony Creek – may just need to add this in the “AREA” column.</w:t>
            </w:r>
          </w:p>
        </w:tc>
        <w:tc>
          <w:tcPr>
            <w:tcW w:w="6030" w:type="dxa"/>
            <w:vAlign w:val="center"/>
          </w:tcPr>
          <w:p w:rsidR="007E517D" w:rsidRPr="005051B0" w:rsidRDefault="00332AA3" w:rsidP="00A455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 xml:space="preserve">The table has been corrected with the addition of a grouping of the Pony Creek wells. </w:t>
            </w:r>
          </w:p>
        </w:tc>
      </w:tr>
      <w:tr w:rsidR="007E517D" w:rsidRPr="005051B0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5051B0" w:rsidRDefault="007D4DE7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7E517D" w:rsidRPr="005051B0" w:rsidRDefault="00332AA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40" w:type="dxa"/>
            <w:vAlign w:val="center"/>
          </w:tcPr>
          <w:p w:rsidR="007E517D" w:rsidRPr="005051B0" w:rsidRDefault="00332AA3" w:rsidP="00284FA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And these measurements are reported on?</w:t>
            </w:r>
          </w:p>
        </w:tc>
        <w:tc>
          <w:tcPr>
            <w:tcW w:w="6030" w:type="dxa"/>
            <w:vAlign w:val="center"/>
          </w:tcPr>
          <w:p w:rsidR="007E517D" w:rsidRPr="005051B0" w:rsidRDefault="00332AA3" w:rsidP="00A455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Text has been updated to provide a more clear explanation</w:t>
            </w:r>
          </w:p>
        </w:tc>
      </w:tr>
      <w:tr w:rsidR="007E517D" w:rsidRPr="005051B0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5051B0" w:rsidRDefault="007138E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7E517D" w:rsidRPr="005051B0" w:rsidRDefault="00332AA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40" w:type="dxa"/>
            <w:vAlign w:val="center"/>
          </w:tcPr>
          <w:p w:rsidR="007E517D" w:rsidRPr="005051B0" w:rsidRDefault="00332AA3" w:rsidP="00284FA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 xml:space="preserve">Was this resolved after the draft was issued? Update if necessary. </w:t>
            </w:r>
          </w:p>
        </w:tc>
        <w:tc>
          <w:tcPr>
            <w:tcW w:w="6030" w:type="dxa"/>
            <w:vAlign w:val="center"/>
          </w:tcPr>
          <w:p w:rsidR="007E517D" w:rsidRPr="005051B0" w:rsidRDefault="00332AA3" w:rsidP="00A455F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051B0">
              <w:rPr>
                <w:rFonts w:ascii="Arial" w:hAnsi="Arial" w:cs="Arial"/>
                <w:sz w:val="18"/>
                <w:szCs w:val="18"/>
              </w:rPr>
              <w:t xml:space="preserve">Yes, the laboratory discovered that there had been a process error that resulted in Nitrite and TKN detections. These were corrected and the data was re-issued. The final report data is correct. </w:t>
            </w:r>
          </w:p>
        </w:tc>
      </w:tr>
    </w:tbl>
    <w:p w:rsidR="00E304F0" w:rsidRDefault="00E304F0"/>
    <w:sectPr w:rsidR="00E304F0" w:rsidSect="004935F7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2E" w:rsidRDefault="007A5F2E" w:rsidP="004935F7">
      <w:pPr>
        <w:spacing w:after="0" w:line="240" w:lineRule="auto"/>
      </w:pPr>
      <w:r>
        <w:separator/>
      </w:r>
    </w:p>
  </w:endnote>
  <w:endnote w:type="continuationSeparator" w:id="0">
    <w:p w:rsidR="007A5F2E" w:rsidRDefault="007A5F2E" w:rsidP="004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2E" w:rsidRDefault="007A5F2E" w:rsidP="004935F7">
      <w:pPr>
        <w:spacing w:after="0" w:line="240" w:lineRule="auto"/>
      </w:pPr>
      <w:r>
        <w:separator/>
      </w:r>
    </w:p>
  </w:footnote>
  <w:footnote w:type="continuationSeparator" w:id="0">
    <w:p w:rsidR="007A5F2E" w:rsidRDefault="007A5F2E" w:rsidP="004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77E" w:rsidRPr="008F477E" w:rsidRDefault="00F343DF" w:rsidP="008F477E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F343DF">
      <w:rPr>
        <w:rFonts w:ascii="Arial" w:hAnsi="Arial" w:cs="Arial"/>
        <w:sz w:val="16"/>
      </w:rPr>
      <w:t>Government of Yukon</w:t>
    </w:r>
    <w:r w:rsidR="008F477E" w:rsidRPr="008F477E">
      <w:rPr>
        <w:rFonts w:ascii="Arial" w:hAnsi="Arial" w:cs="Arial"/>
        <w:sz w:val="16"/>
      </w:rPr>
      <w:tab/>
    </w:r>
    <w:r w:rsidR="00580F89" w:rsidRPr="00580F89">
      <w:rPr>
        <w:rFonts w:ascii="Arial" w:hAnsi="Arial" w:cs="Arial"/>
        <w:b/>
        <w:sz w:val="16"/>
      </w:rPr>
      <w:t>APPENDIX D</w:t>
    </w:r>
    <w:r w:rsidR="008F477E" w:rsidRPr="008F477E">
      <w:rPr>
        <w:rFonts w:ascii="Arial" w:hAnsi="Arial" w:cs="Arial"/>
        <w:sz w:val="16"/>
      </w:rPr>
      <w:tab/>
      <w:t>Hemmera</w:t>
    </w:r>
  </w:p>
  <w:p w:rsidR="008F477E" w:rsidRPr="008F477E" w:rsidRDefault="00593DA7" w:rsidP="008F477E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Mount Nansen May </w:t>
    </w:r>
    <w:r w:rsidR="00284FA4">
      <w:rPr>
        <w:rFonts w:ascii="Arial" w:hAnsi="Arial" w:cs="Arial"/>
        <w:sz w:val="16"/>
      </w:rPr>
      <w:t>2016</w:t>
    </w:r>
    <w:r w:rsidR="008F477E" w:rsidRPr="008F477E">
      <w:rPr>
        <w:rFonts w:ascii="Arial" w:hAnsi="Arial" w:cs="Arial"/>
        <w:sz w:val="16"/>
      </w:rPr>
      <w:t xml:space="preserve"> Groundwater </w:t>
    </w:r>
    <w:r>
      <w:rPr>
        <w:rFonts w:ascii="Arial" w:hAnsi="Arial" w:cs="Arial"/>
        <w:sz w:val="16"/>
      </w:rPr>
      <w:t>Monitoring</w:t>
    </w:r>
    <w:r w:rsidR="008F477E" w:rsidRPr="008F477E">
      <w:rPr>
        <w:rFonts w:ascii="Arial" w:hAnsi="Arial" w:cs="Arial"/>
        <w:sz w:val="16"/>
      </w:rPr>
      <w:tab/>
      <w:t xml:space="preserve">- </w:t>
    </w:r>
    <w:r w:rsidR="008F477E" w:rsidRPr="008F477E">
      <w:rPr>
        <w:rFonts w:ascii="Arial" w:hAnsi="Arial" w:cs="Arial"/>
        <w:sz w:val="16"/>
      </w:rPr>
      <w:fldChar w:fldCharType="begin"/>
    </w:r>
    <w:r w:rsidR="008F477E" w:rsidRPr="008F477E">
      <w:rPr>
        <w:rFonts w:ascii="Arial" w:hAnsi="Arial" w:cs="Arial"/>
        <w:sz w:val="16"/>
      </w:rPr>
      <w:instrText xml:space="preserve"> PAGE </w:instrText>
    </w:r>
    <w:r w:rsidR="008F477E" w:rsidRPr="008F477E">
      <w:rPr>
        <w:rFonts w:ascii="Arial" w:hAnsi="Arial" w:cs="Arial"/>
        <w:sz w:val="16"/>
      </w:rPr>
      <w:fldChar w:fldCharType="separate"/>
    </w:r>
    <w:r w:rsidR="00617DE6">
      <w:rPr>
        <w:rFonts w:ascii="Arial" w:hAnsi="Arial" w:cs="Arial"/>
        <w:noProof/>
        <w:sz w:val="16"/>
      </w:rPr>
      <w:t>1</w:t>
    </w:r>
    <w:r w:rsidR="008F477E" w:rsidRPr="008F477E">
      <w:rPr>
        <w:rFonts w:ascii="Arial" w:hAnsi="Arial" w:cs="Arial"/>
        <w:noProof/>
        <w:sz w:val="16"/>
      </w:rPr>
      <w:fldChar w:fldCharType="end"/>
    </w:r>
    <w:r w:rsidR="00910D73">
      <w:rPr>
        <w:rFonts w:ascii="Arial" w:hAnsi="Arial" w:cs="Arial"/>
        <w:sz w:val="16"/>
      </w:rPr>
      <w:t xml:space="preserve"> -</w:t>
    </w:r>
    <w:r w:rsidR="00910D73">
      <w:rPr>
        <w:rFonts w:ascii="Arial" w:hAnsi="Arial" w:cs="Arial"/>
        <w:sz w:val="16"/>
      </w:rPr>
      <w:tab/>
    </w:r>
    <w:r w:rsidR="00E90827">
      <w:rPr>
        <w:rFonts w:ascii="Arial" w:hAnsi="Arial" w:cs="Arial"/>
        <w:sz w:val="16"/>
      </w:rPr>
      <w:t>September</w:t>
    </w:r>
    <w:r w:rsidR="00284FA4">
      <w:rPr>
        <w:rFonts w:ascii="Arial" w:hAnsi="Arial" w:cs="Arial"/>
        <w:sz w:val="16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80FC4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F0EE7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1A"/>
    <w:rsid w:val="0000184E"/>
    <w:rsid w:val="00044890"/>
    <w:rsid w:val="00094AB0"/>
    <w:rsid w:val="000B4D1E"/>
    <w:rsid w:val="000B4FD2"/>
    <w:rsid w:val="000F03A5"/>
    <w:rsid w:val="00107C04"/>
    <w:rsid w:val="001502F4"/>
    <w:rsid w:val="00154EEF"/>
    <w:rsid w:val="00177ADA"/>
    <w:rsid w:val="001D728C"/>
    <w:rsid w:val="00225414"/>
    <w:rsid w:val="002411C8"/>
    <w:rsid w:val="00245283"/>
    <w:rsid w:val="00253787"/>
    <w:rsid w:val="00257A1B"/>
    <w:rsid w:val="00284FA4"/>
    <w:rsid w:val="002919D3"/>
    <w:rsid w:val="002C303D"/>
    <w:rsid w:val="002D1666"/>
    <w:rsid w:val="002D6211"/>
    <w:rsid w:val="002D7A4E"/>
    <w:rsid w:val="002F3D7A"/>
    <w:rsid w:val="00332AA3"/>
    <w:rsid w:val="00334CE2"/>
    <w:rsid w:val="003A0240"/>
    <w:rsid w:val="003A5EC3"/>
    <w:rsid w:val="003D4D84"/>
    <w:rsid w:val="003E4039"/>
    <w:rsid w:val="003F3562"/>
    <w:rsid w:val="00400C75"/>
    <w:rsid w:val="00423AB7"/>
    <w:rsid w:val="00431947"/>
    <w:rsid w:val="0044252F"/>
    <w:rsid w:val="00451F75"/>
    <w:rsid w:val="00483967"/>
    <w:rsid w:val="004935F7"/>
    <w:rsid w:val="004A671D"/>
    <w:rsid w:val="004B7F3C"/>
    <w:rsid w:val="004D6280"/>
    <w:rsid w:val="004E3858"/>
    <w:rsid w:val="004F5CBB"/>
    <w:rsid w:val="005051B0"/>
    <w:rsid w:val="00510D70"/>
    <w:rsid w:val="005727D3"/>
    <w:rsid w:val="00580101"/>
    <w:rsid w:val="00580F89"/>
    <w:rsid w:val="00587BB5"/>
    <w:rsid w:val="00593DA7"/>
    <w:rsid w:val="005E6DB8"/>
    <w:rsid w:val="005F6457"/>
    <w:rsid w:val="00614BB3"/>
    <w:rsid w:val="00617DE6"/>
    <w:rsid w:val="00693E81"/>
    <w:rsid w:val="007138E4"/>
    <w:rsid w:val="007402D7"/>
    <w:rsid w:val="0075549C"/>
    <w:rsid w:val="007A5F2E"/>
    <w:rsid w:val="007C5A65"/>
    <w:rsid w:val="007D4DE7"/>
    <w:rsid w:val="007D64E0"/>
    <w:rsid w:val="007E517D"/>
    <w:rsid w:val="008062C8"/>
    <w:rsid w:val="00811DBF"/>
    <w:rsid w:val="00825C3F"/>
    <w:rsid w:val="008270A0"/>
    <w:rsid w:val="00835B01"/>
    <w:rsid w:val="00851F57"/>
    <w:rsid w:val="00864070"/>
    <w:rsid w:val="00880003"/>
    <w:rsid w:val="008A58C1"/>
    <w:rsid w:val="008A6BC8"/>
    <w:rsid w:val="008A7653"/>
    <w:rsid w:val="008B5EA3"/>
    <w:rsid w:val="008C2803"/>
    <w:rsid w:val="008E0013"/>
    <w:rsid w:val="008F477E"/>
    <w:rsid w:val="00910D73"/>
    <w:rsid w:val="00916BC1"/>
    <w:rsid w:val="009260B6"/>
    <w:rsid w:val="00930173"/>
    <w:rsid w:val="00945445"/>
    <w:rsid w:val="009731E1"/>
    <w:rsid w:val="00986903"/>
    <w:rsid w:val="00A05945"/>
    <w:rsid w:val="00A16150"/>
    <w:rsid w:val="00A206C4"/>
    <w:rsid w:val="00A25277"/>
    <w:rsid w:val="00A4525A"/>
    <w:rsid w:val="00A455FF"/>
    <w:rsid w:val="00A469E0"/>
    <w:rsid w:val="00AD61C4"/>
    <w:rsid w:val="00AE2024"/>
    <w:rsid w:val="00BD6597"/>
    <w:rsid w:val="00C30C3E"/>
    <w:rsid w:val="00C3191A"/>
    <w:rsid w:val="00CC6F88"/>
    <w:rsid w:val="00CC746A"/>
    <w:rsid w:val="00CF1AB0"/>
    <w:rsid w:val="00D0569F"/>
    <w:rsid w:val="00D14020"/>
    <w:rsid w:val="00D3530E"/>
    <w:rsid w:val="00D376B1"/>
    <w:rsid w:val="00DB4488"/>
    <w:rsid w:val="00DC66CD"/>
    <w:rsid w:val="00DD0FC2"/>
    <w:rsid w:val="00E00185"/>
    <w:rsid w:val="00E304F0"/>
    <w:rsid w:val="00E34B24"/>
    <w:rsid w:val="00E65162"/>
    <w:rsid w:val="00E66F0C"/>
    <w:rsid w:val="00E90827"/>
    <w:rsid w:val="00EB7FFC"/>
    <w:rsid w:val="00ED1888"/>
    <w:rsid w:val="00ED4733"/>
    <w:rsid w:val="00F24944"/>
    <w:rsid w:val="00F343DF"/>
    <w:rsid w:val="00F513BD"/>
    <w:rsid w:val="00FA5C26"/>
    <w:rsid w:val="00FB4325"/>
    <w:rsid w:val="00FC549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95186ED-55FC-407C-8AB9-9CBEB086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mm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3C6A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Jastrebski</dc:creator>
  <cp:lastModifiedBy>Michelle McKay</cp:lastModifiedBy>
  <cp:revision>2</cp:revision>
  <cp:lastPrinted>2016-09-12T22:13:00Z</cp:lastPrinted>
  <dcterms:created xsi:type="dcterms:W3CDTF">2017-01-18T01:00:00Z</dcterms:created>
  <dcterms:modified xsi:type="dcterms:W3CDTF">2017-01-18T01:00:00Z</dcterms:modified>
</cp:coreProperties>
</file>