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870" w:type="dxa"/>
        <w:tblBorders>
          <w:bottom w:val="single" w:sz="4" w:space="0" w:color="auto"/>
        </w:tblBorders>
        <w:tblLayout w:type="fixed"/>
        <w:tblCellMar>
          <w:left w:w="0" w:type="dxa"/>
          <w:right w:w="0" w:type="dxa"/>
        </w:tblCellMar>
        <w:tblLook w:val="0000"/>
      </w:tblPr>
      <w:tblGrid>
        <w:gridCol w:w="1800"/>
        <w:gridCol w:w="6930"/>
        <w:gridCol w:w="1800"/>
        <w:gridCol w:w="2340"/>
      </w:tblGrid>
      <w:tr w:rsidR="00A87478" w:rsidRPr="00F57426" w:rsidTr="00E36FDD">
        <w:trPr>
          <w:cantSplit/>
          <w:trHeight w:hRule="exact" w:val="440"/>
        </w:trPr>
        <w:tc>
          <w:tcPr>
            <w:tcW w:w="12870" w:type="dxa"/>
            <w:gridSpan w:val="4"/>
          </w:tcPr>
          <w:p w:rsidR="00A87478" w:rsidRPr="00F57426" w:rsidRDefault="00A87478" w:rsidP="00E36FDD">
            <w:pPr>
              <w:pStyle w:val="BodyText"/>
              <w:ind w:left="90" w:right="90" w:hanging="90"/>
              <w:rPr>
                <w:b/>
                <w:smallCaps/>
                <w:sz w:val="26"/>
              </w:rPr>
            </w:pPr>
            <w:r w:rsidRPr="00F57426">
              <w:rPr>
                <w:b/>
                <w:smallCaps/>
                <w:sz w:val="26"/>
              </w:rPr>
              <w:t>Comment Log</w:t>
            </w:r>
          </w:p>
        </w:tc>
      </w:tr>
      <w:tr w:rsidR="00A87478" w:rsidRPr="00F57426" w:rsidTr="00E36FDD">
        <w:trPr>
          <w:cantSplit/>
          <w:trHeight w:val="340"/>
        </w:trPr>
        <w:tc>
          <w:tcPr>
            <w:tcW w:w="1800" w:type="dxa"/>
            <w:tcBorders>
              <w:right w:val="nil"/>
            </w:tcBorders>
          </w:tcPr>
          <w:p w:rsidR="00A87478" w:rsidRPr="00F57426" w:rsidRDefault="00A87478" w:rsidP="00E36FDD">
            <w:pPr>
              <w:pStyle w:val="BodyText"/>
              <w:ind w:left="90" w:hanging="90"/>
              <w:rPr>
                <w:b/>
              </w:rPr>
            </w:pPr>
            <w:r w:rsidRPr="00F57426">
              <w:rPr>
                <w:b/>
              </w:rPr>
              <w:t>Document Title:</w:t>
            </w:r>
          </w:p>
        </w:tc>
        <w:tc>
          <w:tcPr>
            <w:tcW w:w="11070" w:type="dxa"/>
            <w:gridSpan w:val="3"/>
            <w:tcBorders>
              <w:top w:val="nil"/>
              <w:left w:val="nil"/>
              <w:bottom w:val="nil"/>
              <w:right w:val="nil"/>
            </w:tcBorders>
          </w:tcPr>
          <w:p w:rsidR="00A87478" w:rsidRPr="00F57426" w:rsidRDefault="00A87478" w:rsidP="00E36FDD">
            <w:pPr>
              <w:pStyle w:val="BodyText"/>
              <w:ind w:left="90" w:right="90"/>
            </w:pPr>
            <w:r w:rsidRPr="00F57426">
              <w:t>Mount Nansen Remediation Project - Summary of 2013 Site Investigation Program (draft memo)</w:t>
            </w:r>
          </w:p>
        </w:tc>
      </w:tr>
      <w:tr w:rsidR="00A87478" w:rsidRPr="00F57426" w:rsidTr="00E36FDD">
        <w:trPr>
          <w:cantSplit/>
          <w:trHeight w:val="340"/>
        </w:trPr>
        <w:tc>
          <w:tcPr>
            <w:tcW w:w="1800" w:type="dxa"/>
            <w:tcBorders>
              <w:right w:val="nil"/>
            </w:tcBorders>
          </w:tcPr>
          <w:p w:rsidR="00A87478" w:rsidRPr="00F57426" w:rsidRDefault="00A87478" w:rsidP="00E36FDD">
            <w:pPr>
              <w:pStyle w:val="BodyText"/>
              <w:ind w:left="90" w:hanging="90"/>
              <w:rPr>
                <w:b/>
              </w:rPr>
            </w:pPr>
            <w:r w:rsidRPr="00F57426">
              <w:rPr>
                <w:b/>
              </w:rPr>
              <w:t>Document Date:</w:t>
            </w:r>
          </w:p>
        </w:tc>
        <w:tc>
          <w:tcPr>
            <w:tcW w:w="6930" w:type="dxa"/>
            <w:tcBorders>
              <w:top w:val="nil"/>
              <w:left w:val="nil"/>
              <w:bottom w:val="nil"/>
              <w:right w:val="nil"/>
            </w:tcBorders>
          </w:tcPr>
          <w:p w:rsidR="00A87478" w:rsidRPr="00F57426" w:rsidRDefault="008922AA" w:rsidP="00E36FDD">
            <w:pPr>
              <w:pStyle w:val="BodyText"/>
              <w:ind w:left="90" w:right="90"/>
              <w:rPr>
                <w:b/>
              </w:rPr>
            </w:pPr>
            <w:r w:rsidRPr="00F57426">
              <w:t xml:space="preserve">Draft - </w:t>
            </w:r>
            <w:r w:rsidR="00A87478" w:rsidRPr="00F57426">
              <w:t>November 15, 2013</w:t>
            </w:r>
            <w:r w:rsidRPr="00F57426">
              <w:t>, Final Rev 0, March 11, 2014</w:t>
            </w:r>
          </w:p>
        </w:tc>
        <w:tc>
          <w:tcPr>
            <w:tcW w:w="1800" w:type="dxa"/>
            <w:tcBorders>
              <w:top w:val="nil"/>
              <w:left w:val="nil"/>
              <w:bottom w:val="nil"/>
              <w:right w:val="nil"/>
            </w:tcBorders>
          </w:tcPr>
          <w:p w:rsidR="00A87478" w:rsidRPr="00F57426" w:rsidRDefault="00A87478" w:rsidP="00E36FDD">
            <w:pPr>
              <w:pStyle w:val="BodyText"/>
              <w:ind w:left="90" w:right="90"/>
              <w:rPr>
                <w:b/>
              </w:rPr>
            </w:pPr>
            <w:r w:rsidRPr="00F57426">
              <w:rPr>
                <w:b/>
              </w:rPr>
              <w:t>AMEC File No.</w:t>
            </w:r>
          </w:p>
        </w:tc>
        <w:tc>
          <w:tcPr>
            <w:tcW w:w="2340" w:type="dxa"/>
            <w:tcBorders>
              <w:top w:val="nil"/>
              <w:left w:val="nil"/>
              <w:bottom w:val="nil"/>
              <w:right w:val="nil"/>
            </w:tcBorders>
          </w:tcPr>
          <w:p w:rsidR="00A87478" w:rsidRPr="00F57426" w:rsidRDefault="00A87478" w:rsidP="00E36FDD">
            <w:pPr>
              <w:pStyle w:val="BodyText"/>
              <w:ind w:left="90" w:right="90"/>
            </w:pPr>
            <w:r w:rsidRPr="00F57426">
              <w:t>VM00605E</w:t>
            </w:r>
          </w:p>
        </w:tc>
      </w:tr>
      <w:tr w:rsidR="00A87478" w:rsidRPr="00F57426" w:rsidTr="00E36FDD">
        <w:trPr>
          <w:cantSplit/>
          <w:trHeight w:val="340"/>
        </w:trPr>
        <w:tc>
          <w:tcPr>
            <w:tcW w:w="1800" w:type="dxa"/>
            <w:tcBorders>
              <w:right w:val="nil"/>
            </w:tcBorders>
          </w:tcPr>
          <w:p w:rsidR="00A87478" w:rsidRPr="00F57426" w:rsidRDefault="00A87478" w:rsidP="00E36FDD">
            <w:pPr>
              <w:pStyle w:val="BodyText"/>
              <w:ind w:left="90" w:hanging="90"/>
              <w:rPr>
                <w:b/>
              </w:rPr>
            </w:pPr>
            <w:r w:rsidRPr="00F57426">
              <w:rPr>
                <w:b/>
              </w:rPr>
              <w:t>Comments By:</w:t>
            </w:r>
          </w:p>
        </w:tc>
        <w:tc>
          <w:tcPr>
            <w:tcW w:w="8730" w:type="dxa"/>
            <w:gridSpan w:val="2"/>
            <w:tcBorders>
              <w:top w:val="nil"/>
              <w:left w:val="nil"/>
              <w:bottom w:val="nil"/>
              <w:right w:val="nil"/>
            </w:tcBorders>
          </w:tcPr>
          <w:p w:rsidR="00A87478" w:rsidRPr="00F57426" w:rsidRDefault="00A87478" w:rsidP="00E36FDD">
            <w:pPr>
              <w:pStyle w:val="BodyText"/>
              <w:ind w:left="90"/>
              <w:rPr>
                <w:b/>
              </w:rPr>
            </w:pPr>
            <w:r w:rsidRPr="00F57426">
              <w:t>MNRP Project Partners - AAM, AANDC, LSCFN</w:t>
            </w:r>
          </w:p>
        </w:tc>
        <w:tc>
          <w:tcPr>
            <w:tcW w:w="2340" w:type="dxa"/>
            <w:tcBorders>
              <w:top w:val="nil"/>
              <w:left w:val="nil"/>
              <w:bottom w:val="nil"/>
              <w:right w:val="nil"/>
            </w:tcBorders>
            <w:shd w:val="clear" w:color="auto" w:fill="auto"/>
          </w:tcPr>
          <w:p w:rsidR="00A87478" w:rsidRPr="00F57426" w:rsidRDefault="00A87478" w:rsidP="00E36FDD">
            <w:pPr>
              <w:pStyle w:val="BodyText"/>
              <w:rPr>
                <w:b/>
              </w:rPr>
            </w:pPr>
          </w:p>
        </w:tc>
      </w:tr>
      <w:tr w:rsidR="00A87478" w:rsidRPr="00F57426" w:rsidTr="00E36FDD">
        <w:trPr>
          <w:cantSplit/>
          <w:trHeight w:val="340"/>
        </w:trPr>
        <w:tc>
          <w:tcPr>
            <w:tcW w:w="1800" w:type="dxa"/>
            <w:tcBorders>
              <w:right w:val="nil"/>
            </w:tcBorders>
          </w:tcPr>
          <w:p w:rsidR="00A87478" w:rsidRPr="00F57426" w:rsidRDefault="00A87478" w:rsidP="00E36FDD">
            <w:pPr>
              <w:pStyle w:val="BodyText"/>
              <w:ind w:left="90" w:hanging="90"/>
              <w:rPr>
                <w:b/>
              </w:rPr>
            </w:pPr>
            <w:r w:rsidRPr="00F57426">
              <w:rPr>
                <w:b/>
              </w:rPr>
              <w:t>Responses By:</w:t>
            </w:r>
          </w:p>
        </w:tc>
        <w:tc>
          <w:tcPr>
            <w:tcW w:w="8730" w:type="dxa"/>
            <w:gridSpan w:val="2"/>
            <w:tcBorders>
              <w:top w:val="nil"/>
              <w:left w:val="nil"/>
              <w:bottom w:val="nil"/>
              <w:right w:val="nil"/>
            </w:tcBorders>
          </w:tcPr>
          <w:p w:rsidR="00A87478" w:rsidRPr="00F57426" w:rsidRDefault="00C926C6" w:rsidP="00C926C6">
            <w:pPr>
              <w:pStyle w:val="BodyText"/>
              <w:ind w:left="90"/>
              <w:rPr>
                <w:b/>
              </w:rPr>
            </w:pPr>
            <w:r w:rsidRPr="00F57426">
              <w:t>AMEC D</w:t>
            </w:r>
            <w:r w:rsidR="00A87478" w:rsidRPr="00F57426">
              <w:t xml:space="preserve">esign </w:t>
            </w:r>
            <w:r w:rsidRPr="00F57426">
              <w:t>T</w:t>
            </w:r>
            <w:r w:rsidR="00A87478" w:rsidRPr="00F57426">
              <w:t>eam – Paul Morton, Les Hardy, Judy Andrina, Nicole Ja</w:t>
            </w:r>
            <w:r w:rsidRPr="00F57426">
              <w:t>c</w:t>
            </w:r>
            <w:r w:rsidR="00A87478" w:rsidRPr="00F57426">
              <w:t>ques, George DeRidder,  Renata Wood, Charles Masala, Brian Geddes</w:t>
            </w:r>
          </w:p>
        </w:tc>
        <w:tc>
          <w:tcPr>
            <w:tcW w:w="2340" w:type="dxa"/>
            <w:tcBorders>
              <w:top w:val="nil"/>
              <w:left w:val="nil"/>
              <w:bottom w:val="nil"/>
              <w:right w:val="nil"/>
            </w:tcBorders>
            <w:shd w:val="clear" w:color="auto" w:fill="auto"/>
          </w:tcPr>
          <w:p w:rsidR="00A87478" w:rsidRPr="00F57426" w:rsidRDefault="00A87478" w:rsidP="00E36FDD">
            <w:pPr>
              <w:pStyle w:val="BodyText"/>
              <w:rPr>
                <w:b/>
              </w:rPr>
            </w:pPr>
          </w:p>
        </w:tc>
      </w:tr>
      <w:tr w:rsidR="00DF5237" w:rsidRPr="00F57426" w:rsidTr="00596771">
        <w:trPr>
          <w:cantSplit/>
        </w:trPr>
        <w:tc>
          <w:tcPr>
            <w:tcW w:w="1800" w:type="dxa"/>
            <w:tcBorders>
              <w:bottom w:val="nil"/>
              <w:right w:val="nil"/>
            </w:tcBorders>
            <w:tcMar>
              <w:top w:w="29" w:type="dxa"/>
              <w:bottom w:w="29" w:type="dxa"/>
            </w:tcMar>
          </w:tcPr>
          <w:p w:rsidR="00DF5237" w:rsidRPr="00F57426" w:rsidRDefault="00DF5237" w:rsidP="00596771">
            <w:pPr>
              <w:pStyle w:val="BodyText"/>
              <w:spacing w:line="240" w:lineRule="auto"/>
              <w:ind w:left="90" w:hanging="90"/>
              <w:rPr>
                <w:b/>
              </w:rPr>
            </w:pPr>
            <w:r w:rsidRPr="00F57426">
              <w:rPr>
                <w:b/>
              </w:rPr>
              <w:t>Response Date:</w:t>
            </w:r>
          </w:p>
        </w:tc>
        <w:tc>
          <w:tcPr>
            <w:tcW w:w="6930" w:type="dxa"/>
            <w:tcBorders>
              <w:top w:val="nil"/>
              <w:left w:val="nil"/>
              <w:bottom w:val="nil"/>
              <w:right w:val="nil"/>
            </w:tcBorders>
            <w:tcMar>
              <w:top w:w="29" w:type="dxa"/>
              <w:bottom w:w="29" w:type="dxa"/>
            </w:tcMar>
          </w:tcPr>
          <w:p w:rsidR="00DF5237" w:rsidRPr="00F57426" w:rsidRDefault="00DF5237" w:rsidP="00DF5237">
            <w:pPr>
              <w:pStyle w:val="BodyText"/>
              <w:spacing w:line="240" w:lineRule="auto"/>
              <w:ind w:left="82" w:right="90"/>
            </w:pPr>
            <w:r w:rsidRPr="00F57426">
              <w:t>March 11, 2014, April 2, 2014</w:t>
            </w:r>
          </w:p>
        </w:tc>
        <w:tc>
          <w:tcPr>
            <w:tcW w:w="1800" w:type="dxa"/>
            <w:tcBorders>
              <w:top w:val="nil"/>
              <w:left w:val="nil"/>
              <w:bottom w:val="nil"/>
              <w:right w:val="nil"/>
            </w:tcBorders>
            <w:tcMar>
              <w:top w:w="29" w:type="dxa"/>
              <w:bottom w:w="29" w:type="dxa"/>
            </w:tcMar>
          </w:tcPr>
          <w:p w:rsidR="00DF5237" w:rsidRPr="00F57426" w:rsidRDefault="00DF5237" w:rsidP="00596771">
            <w:pPr>
              <w:pStyle w:val="BodyText"/>
              <w:spacing w:line="240" w:lineRule="auto"/>
              <w:ind w:left="90"/>
            </w:pPr>
          </w:p>
        </w:tc>
        <w:tc>
          <w:tcPr>
            <w:tcW w:w="2340" w:type="dxa"/>
            <w:tcBorders>
              <w:top w:val="nil"/>
              <w:left w:val="nil"/>
              <w:bottom w:val="nil"/>
              <w:right w:val="nil"/>
            </w:tcBorders>
            <w:shd w:val="clear" w:color="auto" w:fill="auto"/>
            <w:tcMar>
              <w:top w:w="29" w:type="dxa"/>
              <w:bottom w:w="29" w:type="dxa"/>
            </w:tcMar>
          </w:tcPr>
          <w:p w:rsidR="00DF5237" w:rsidRPr="00F57426" w:rsidRDefault="00DF5237" w:rsidP="00596771">
            <w:pPr>
              <w:pStyle w:val="BodyText"/>
              <w:spacing w:line="240" w:lineRule="auto"/>
            </w:pPr>
          </w:p>
        </w:tc>
      </w:tr>
    </w:tbl>
    <w:p w:rsidR="00DF5237" w:rsidRPr="00F57426" w:rsidRDefault="00DF5237" w:rsidP="00221C8C">
      <w:pPr>
        <w:autoSpaceDE w:val="0"/>
        <w:autoSpaceDN w:val="0"/>
        <w:adjustRightInd w:val="0"/>
        <w:spacing w:after="0" w:line="240" w:lineRule="auto"/>
        <w:rPr>
          <w:rFonts w:ascii="Arial" w:hAnsi="Arial" w:cs="Arial"/>
          <w:bCs/>
        </w:rPr>
      </w:pPr>
    </w:p>
    <w:tbl>
      <w:tblPr>
        <w:tblStyle w:val="TableGrid"/>
        <w:tblW w:w="0" w:type="auto"/>
        <w:tblLook w:val="04A0"/>
      </w:tblPr>
      <w:tblGrid>
        <w:gridCol w:w="2226"/>
        <w:gridCol w:w="9"/>
        <w:gridCol w:w="3547"/>
        <w:gridCol w:w="2700"/>
        <w:gridCol w:w="2342"/>
        <w:gridCol w:w="2340"/>
      </w:tblGrid>
      <w:tr w:rsidR="00DF5237" w:rsidRPr="00F57426" w:rsidTr="008738CB">
        <w:trPr>
          <w:tblHeader/>
        </w:trPr>
        <w:tc>
          <w:tcPr>
            <w:tcW w:w="2226" w:type="dxa"/>
            <w:tcBorders>
              <w:bottom w:val="single" w:sz="4" w:space="0" w:color="auto"/>
            </w:tcBorders>
            <w:vAlign w:val="center"/>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Name, Time</w:t>
            </w:r>
          </w:p>
        </w:tc>
        <w:tc>
          <w:tcPr>
            <w:tcW w:w="3556" w:type="dxa"/>
            <w:gridSpan w:val="2"/>
            <w:tcBorders>
              <w:bottom w:val="single" w:sz="4" w:space="0" w:color="auto"/>
            </w:tcBorders>
            <w:vAlign w:val="center"/>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sz w:val="20"/>
                <w:szCs w:val="20"/>
              </w:rPr>
              <w:t>Comment (on Draft)</w:t>
            </w:r>
          </w:p>
        </w:tc>
        <w:tc>
          <w:tcPr>
            <w:tcW w:w="2700" w:type="dxa"/>
            <w:tcBorders>
              <w:bottom w:val="single" w:sz="4" w:space="0" w:color="auto"/>
            </w:tcBorders>
            <w:vAlign w:val="center"/>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sz w:val="20"/>
                <w:szCs w:val="20"/>
              </w:rPr>
              <w:t xml:space="preserve">Status / Response </w:t>
            </w:r>
          </w:p>
        </w:tc>
        <w:tc>
          <w:tcPr>
            <w:tcW w:w="2342" w:type="dxa"/>
            <w:tcBorders>
              <w:bottom w:val="single" w:sz="4" w:space="0" w:color="auto"/>
            </w:tcBorders>
            <w:vAlign w:val="center"/>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sz w:val="20"/>
                <w:szCs w:val="20"/>
              </w:rPr>
              <w:t xml:space="preserve">AAM Comment (on March 11, 2014 Final) </w:t>
            </w:r>
          </w:p>
        </w:tc>
        <w:tc>
          <w:tcPr>
            <w:tcW w:w="2340" w:type="dxa"/>
            <w:tcBorders>
              <w:bottom w:val="single" w:sz="4" w:space="0" w:color="auto"/>
            </w:tcBorders>
            <w:vAlign w:val="center"/>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sz w:val="20"/>
                <w:szCs w:val="20"/>
              </w:rPr>
              <w:t>AMEC Response (April 2, 2014)</w:t>
            </w:r>
          </w:p>
        </w:tc>
      </w:tr>
      <w:tr w:rsidR="00DF5237" w:rsidRPr="00F57426" w:rsidTr="008738CB">
        <w:tc>
          <w:tcPr>
            <w:tcW w:w="8482" w:type="dxa"/>
            <w:gridSpan w:val="4"/>
            <w:tcBorders>
              <w:top w:val="single" w:sz="4" w:space="0" w:color="auto"/>
            </w:tcBorders>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sz w:val="20"/>
                <w:szCs w:val="20"/>
              </w:rPr>
              <w:t>MAIN BODY TEXT COMMENTS</w:t>
            </w:r>
          </w:p>
        </w:tc>
        <w:tc>
          <w:tcPr>
            <w:tcW w:w="2342" w:type="dxa"/>
            <w:tcBorders>
              <w:top w:val="single" w:sz="4" w:space="0" w:color="auto"/>
            </w:tcBorders>
          </w:tcPr>
          <w:p w:rsidR="00DF5237" w:rsidRPr="00F57426" w:rsidRDefault="00DF5237" w:rsidP="00351E8B">
            <w:pPr>
              <w:autoSpaceDE w:val="0"/>
              <w:autoSpaceDN w:val="0"/>
              <w:adjustRightInd w:val="0"/>
              <w:rPr>
                <w:rFonts w:ascii="Arial" w:hAnsi="Arial" w:cs="Arial"/>
                <w:b/>
                <w:sz w:val="20"/>
                <w:szCs w:val="20"/>
              </w:rPr>
            </w:pPr>
          </w:p>
        </w:tc>
        <w:tc>
          <w:tcPr>
            <w:tcW w:w="2340" w:type="dxa"/>
            <w:tcBorders>
              <w:top w:val="single" w:sz="4" w:space="0" w:color="auto"/>
            </w:tcBorders>
          </w:tcPr>
          <w:p w:rsidR="00DF5237" w:rsidRPr="00F57426" w:rsidRDefault="00DF5237" w:rsidP="00351E8B">
            <w:pPr>
              <w:autoSpaceDE w:val="0"/>
              <w:autoSpaceDN w:val="0"/>
              <w:adjustRightInd w:val="0"/>
              <w:rPr>
                <w:rFonts w:ascii="Arial" w:hAnsi="Arial" w:cs="Arial"/>
                <w:b/>
                <w:sz w:val="20"/>
                <w:szCs w:val="20"/>
              </w:rPr>
            </w:pPr>
          </w:p>
        </w:tc>
      </w:tr>
      <w:tr w:rsidR="00DF5237" w:rsidRPr="00F57426" w:rsidTr="008738CB">
        <w:tc>
          <w:tcPr>
            <w:tcW w:w="2226" w:type="dxa"/>
            <w:tcBorders>
              <w:top w:val="single" w:sz="4" w:space="0" w:color="auto"/>
            </w:tcBorders>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i: Comment [J1] Josee.Perron 14/01/2014 1:54:00 PM</w:t>
            </w:r>
          </w:p>
        </w:tc>
        <w:tc>
          <w:tcPr>
            <w:tcW w:w="3556" w:type="dxa"/>
            <w:gridSpan w:val="2"/>
            <w:tcBorders>
              <w:top w:val="single" w:sz="4" w:space="0" w:color="auto"/>
            </w:tcBorders>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Can you please ensure to define acronym prior to use?</w:t>
            </w:r>
          </w:p>
        </w:tc>
        <w:tc>
          <w:tcPr>
            <w:tcW w:w="2700" w:type="dxa"/>
            <w:tcBorders>
              <w:top w:val="single" w:sz="4" w:space="0" w:color="auto"/>
            </w:tcBorders>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Borders>
              <w:top w:val="single" w:sz="4" w:space="0" w:color="auto"/>
            </w:tcBorders>
          </w:tcPr>
          <w:p w:rsidR="00DF5237" w:rsidRPr="00F57426" w:rsidRDefault="00DF5237" w:rsidP="00351E8B">
            <w:pPr>
              <w:autoSpaceDE w:val="0"/>
              <w:autoSpaceDN w:val="0"/>
              <w:adjustRightInd w:val="0"/>
              <w:rPr>
                <w:rFonts w:ascii="Arial" w:hAnsi="Arial" w:cs="Arial"/>
                <w:sz w:val="20"/>
                <w:szCs w:val="20"/>
              </w:rPr>
            </w:pPr>
          </w:p>
        </w:tc>
        <w:tc>
          <w:tcPr>
            <w:tcW w:w="2340" w:type="dxa"/>
            <w:tcBorders>
              <w:top w:val="single" w:sz="4" w:space="0" w:color="auto"/>
            </w:tcBorders>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 Comment [J2]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Should the Victoria Creek Wellhouse be mentioned?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2: Comment [J3]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Should waste streams be there?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Yes</w:t>
            </w:r>
            <w:r w:rsidR="00351E8B" w:rsidRPr="00F57426">
              <w:rPr>
                <w:rFonts w:ascii="Arial" w:hAnsi="Arial" w:cs="Arial"/>
                <w:sz w:val="20"/>
                <w:szCs w:val="20"/>
              </w:rPr>
              <w:t>,</w:t>
            </w:r>
            <w:r w:rsidRPr="00F57426">
              <w:rPr>
                <w:rFonts w:ascii="Arial" w:hAnsi="Arial" w:cs="Arial"/>
                <w:sz w:val="20"/>
                <w:szCs w:val="20"/>
              </w:rPr>
              <w:t xml:space="preserve"> an assessment of the waste streams from the demolition process was part of the investigation program.</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 Comment [CJD4] Chris Dixon 13/01/2014 10:18:00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What about future design needs, 60%, 100% design? Any comments?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The adit should be visually examined to see the condition of the bulkhead. The text has not been changed because it correctly reflects the thinking when the investigation program was carried out and does indicate that there may be additional investigation required.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 Comment [J5]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I thought it was completed during the freshet site visits? Was there no groundwater sampling event during the month of May?</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Only very limited groundwater sampling</w:t>
            </w:r>
            <w:r w:rsidR="00596771" w:rsidRPr="00F57426">
              <w:rPr>
                <w:rFonts w:ascii="Arial" w:hAnsi="Arial" w:cs="Arial"/>
                <w:sz w:val="20"/>
                <w:szCs w:val="20"/>
              </w:rPr>
              <w:t xml:space="preserve"> </w:t>
            </w:r>
            <w:r w:rsidR="00351E8B" w:rsidRPr="00F57426">
              <w:rPr>
                <w:rFonts w:ascii="Arial" w:hAnsi="Arial" w:cs="Arial"/>
                <w:sz w:val="20"/>
                <w:szCs w:val="20"/>
              </w:rPr>
              <w:t>(two</w:t>
            </w:r>
            <w:r w:rsidRPr="00F57426">
              <w:rPr>
                <w:rFonts w:ascii="Arial" w:hAnsi="Arial" w:cs="Arial"/>
                <w:sz w:val="20"/>
                <w:szCs w:val="20"/>
              </w:rPr>
              <w:t xml:space="preserve"> samples) was completed during the freshet visit.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4: Comment [J6]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Should be consistent with the use of either numbers or writing the numbers.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Done</w:t>
            </w:r>
            <w:r w:rsidR="00351E8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eastAsia="Times New Roman" w:hAnsi="Arial" w:cs="Arial"/>
                <w:sz w:val="20"/>
                <w:szCs w:val="20"/>
                <w:lang w:eastAsia="en-US"/>
              </w:rPr>
            </w:pPr>
            <w:r w:rsidRPr="00F57426">
              <w:rPr>
                <w:rFonts w:ascii="Arial" w:hAnsi="Arial" w:cs="Arial"/>
                <w:sz w:val="20"/>
                <w:szCs w:val="20"/>
              </w:rPr>
              <w:t>This has not been addressed, no change noted.</w:t>
            </w:r>
            <w:r w:rsidR="00351E8B" w:rsidRPr="00F57426">
              <w:rPr>
                <w:rFonts w:ascii="Arial" w:hAnsi="Arial" w:cs="Arial"/>
                <w:sz w:val="20"/>
                <w:szCs w:val="20"/>
              </w:rPr>
              <w:t xml:space="preserve"> </w:t>
            </w:r>
            <w:r w:rsidR="00596771" w:rsidRPr="00F57426">
              <w:rPr>
                <w:rFonts w:ascii="Arial" w:eastAsia="Times New Roman" w:hAnsi="Arial" w:cs="Arial"/>
                <w:sz w:val="20"/>
                <w:szCs w:val="20"/>
                <w:lang w:eastAsia="en-US"/>
              </w:rPr>
              <w:t>P</w:t>
            </w:r>
            <w:r w:rsidRPr="00F57426">
              <w:rPr>
                <w:rFonts w:ascii="Arial" w:eastAsia="Times New Roman" w:hAnsi="Arial" w:cs="Arial"/>
                <w:sz w:val="20"/>
                <w:szCs w:val="20"/>
                <w:lang w:eastAsia="en-US"/>
              </w:rPr>
              <w:t>lease be consistent, perhaps stick to numerals.</w:t>
            </w:r>
          </w:p>
        </w:tc>
        <w:tc>
          <w:tcPr>
            <w:tcW w:w="2340" w:type="dxa"/>
          </w:tcPr>
          <w:p w:rsidR="00DF5237" w:rsidRPr="00F57426" w:rsidRDefault="00596771" w:rsidP="00351E8B">
            <w:pPr>
              <w:rPr>
                <w:rFonts w:ascii="Arial" w:eastAsia="Times New Roman" w:hAnsi="Arial" w:cs="Arial"/>
                <w:sz w:val="20"/>
                <w:szCs w:val="20"/>
                <w:lang w:eastAsia="en-US"/>
              </w:rPr>
            </w:pPr>
            <w:r w:rsidRPr="00F57426">
              <w:rPr>
                <w:rFonts w:ascii="Arial" w:eastAsia="Times New Roman" w:hAnsi="Arial" w:cs="Arial"/>
                <w:sz w:val="20"/>
                <w:szCs w:val="20"/>
                <w:lang w:eastAsia="en-US"/>
              </w:rPr>
              <w:t xml:space="preserve">Have updated list to use numerals (we had tried to be consistent with the writer’s guide where everything ten and less is spelled out </w:t>
            </w:r>
            <w:r w:rsidR="00351E8B" w:rsidRPr="00F57426">
              <w:rPr>
                <w:rFonts w:ascii="Arial" w:eastAsia="Times New Roman" w:hAnsi="Arial" w:cs="Arial"/>
                <w:sz w:val="20"/>
                <w:szCs w:val="20"/>
                <w:lang w:eastAsia="en-US"/>
              </w:rPr>
              <w:t>(</w:t>
            </w:r>
            <w:r w:rsidRPr="00F57426">
              <w:rPr>
                <w:rFonts w:ascii="Arial" w:eastAsia="Times New Roman" w:hAnsi="Arial" w:cs="Arial"/>
                <w:sz w:val="20"/>
                <w:szCs w:val="20"/>
                <w:lang w:eastAsia="en-US"/>
              </w:rPr>
              <w:t>elev</w:t>
            </w:r>
            <w:r w:rsidR="00351E8B" w:rsidRPr="00F57426">
              <w:rPr>
                <w:rFonts w:ascii="Arial" w:eastAsia="Times New Roman" w:hAnsi="Arial" w:cs="Arial"/>
                <w:sz w:val="20"/>
                <w:szCs w:val="20"/>
                <w:lang w:eastAsia="en-US"/>
              </w:rPr>
              <w:t>e</w:t>
            </w:r>
            <w:r w:rsidRPr="00F57426">
              <w:rPr>
                <w:rFonts w:ascii="Arial" w:eastAsia="Times New Roman" w:hAnsi="Arial" w:cs="Arial"/>
                <w:sz w:val="20"/>
                <w:szCs w:val="20"/>
                <w:lang w:eastAsia="en-US"/>
              </w:rPr>
              <w:t xml:space="preserve">n and greater is numerals). We have now tried to use numbers in all lists but in the written part of the text have still tried to be consistent with the writers guide for the project (e.g. numbers </w:t>
            </w:r>
            <w:r w:rsidR="00351E8B" w:rsidRPr="00F57426">
              <w:rPr>
                <w:rFonts w:ascii="Arial" w:eastAsia="Times New Roman" w:hAnsi="Arial" w:cs="Arial"/>
                <w:sz w:val="20"/>
                <w:szCs w:val="20"/>
                <w:lang w:eastAsia="en-US"/>
              </w:rPr>
              <w:t xml:space="preserve">less </w:t>
            </w:r>
            <w:r w:rsidRPr="00F57426">
              <w:rPr>
                <w:rFonts w:ascii="Arial" w:eastAsia="Times New Roman" w:hAnsi="Arial" w:cs="Arial"/>
                <w:sz w:val="20"/>
                <w:szCs w:val="20"/>
                <w:lang w:eastAsia="en-US"/>
              </w:rPr>
              <w:t>than ten are spelled, greater than that use numbers except at the start of a sentence where it sh</w:t>
            </w:r>
            <w:r w:rsidR="00351E8B" w:rsidRPr="00F57426">
              <w:rPr>
                <w:rFonts w:ascii="Arial" w:eastAsia="Times New Roman" w:hAnsi="Arial" w:cs="Arial"/>
                <w:sz w:val="20"/>
                <w:szCs w:val="20"/>
                <w:lang w:eastAsia="en-US"/>
              </w:rPr>
              <w:t xml:space="preserve">ould always be spelled, etc.) </w:t>
            </w: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4: Comment [J7]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Should verify the number, 14 mini, 5 singles and 8 new monitoring wells = 27? Is it because some </w:t>
            </w:r>
            <w:r w:rsidR="005A4D76" w:rsidRPr="00F57426">
              <w:rPr>
                <w:rFonts w:ascii="Arial" w:hAnsi="Arial" w:cs="Arial"/>
                <w:sz w:val="20"/>
                <w:szCs w:val="20"/>
              </w:rPr>
              <w:t>were not</w:t>
            </w:r>
            <w:r w:rsidRPr="00F57426">
              <w:rPr>
                <w:rFonts w:ascii="Arial" w:hAnsi="Arial" w:cs="Arial"/>
                <w:sz w:val="20"/>
                <w:szCs w:val="20"/>
              </w:rPr>
              <w:t xml:space="preserve"> sampled?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Yes should be 27: 14 paired m</w:t>
            </w:r>
            <w:r w:rsidR="00351E8B" w:rsidRPr="00F57426">
              <w:rPr>
                <w:rFonts w:ascii="Arial" w:hAnsi="Arial" w:cs="Arial"/>
                <w:sz w:val="20"/>
                <w:szCs w:val="20"/>
              </w:rPr>
              <w:t>ini piezometers in the creeks, five</w:t>
            </w:r>
            <w:r w:rsidRPr="00F57426">
              <w:rPr>
                <w:rFonts w:ascii="Arial" w:hAnsi="Arial" w:cs="Arial"/>
                <w:sz w:val="20"/>
                <w:szCs w:val="20"/>
              </w:rPr>
              <w:t xml:space="preserve"> single mini piez</w:t>
            </w:r>
            <w:r w:rsidR="00351E8B" w:rsidRPr="00F57426">
              <w:rPr>
                <w:rFonts w:ascii="Arial" w:hAnsi="Arial" w:cs="Arial"/>
                <w:sz w:val="20"/>
                <w:szCs w:val="20"/>
              </w:rPr>
              <w:t>ometers near the Huestis adit, one</w:t>
            </w:r>
            <w:r w:rsidRPr="00F57426">
              <w:rPr>
                <w:rFonts w:ascii="Arial" w:hAnsi="Arial" w:cs="Arial"/>
                <w:sz w:val="20"/>
                <w:szCs w:val="20"/>
              </w:rPr>
              <w:t xml:space="preserve"> m</w:t>
            </w:r>
            <w:r w:rsidR="00351E8B" w:rsidRPr="00F57426">
              <w:rPr>
                <w:rFonts w:ascii="Arial" w:hAnsi="Arial" w:cs="Arial"/>
                <w:sz w:val="20"/>
                <w:szCs w:val="20"/>
              </w:rPr>
              <w:t>onitoring well at the mill and three</w:t>
            </w:r>
            <w:r w:rsidRPr="00F57426">
              <w:rPr>
                <w:rFonts w:ascii="Arial" w:hAnsi="Arial" w:cs="Arial"/>
                <w:sz w:val="20"/>
                <w:szCs w:val="20"/>
              </w:rPr>
              <w:t xml:space="preserve"> deep monitoring wells at/</w:t>
            </w:r>
            <w:r w:rsidR="00351E8B" w:rsidRPr="00F57426">
              <w:rPr>
                <w:rFonts w:ascii="Arial" w:hAnsi="Arial" w:cs="Arial"/>
                <w:sz w:val="20"/>
                <w:szCs w:val="20"/>
              </w:rPr>
              <w:t xml:space="preserve"> around the open pit and four</w:t>
            </w:r>
            <w:r w:rsidRPr="00F57426">
              <w:rPr>
                <w:rFonts w:ascii="Arial" w:hAnsi="Arial" w:cs="Arial"/>
                <w:sz w:val="20"/>
                <w:szCs w:val="20"/>
              </w:rPr>
              <w:t xml:space="preserve"> shallow wells around the open pit.</w:t>
            </w:r>
          </w:p>
        </w:tc>
        <w:tc>
          <w:tcPr>
            <w:tcW w:w="2342" w:type="dxa"/>
          </w:tcPr>
          <w:p w:rsidR="00DF5237" w:rsidRPr="00F57426" w:rsidRDefault="00DF5237" w:rsidP="00351E8B">
            <w:pPr>
              <w:rPr>
                <w:rFonts w:ascii="Arial" w:eastAsia="Times New Roman" w:hAnsi="Arial" w:cs="Arial"/>
                <w:sz w:val="20"/>
                <w:szCs w:val="20"/>
                <w:lang w:eastAsia="en-US"/>
              </w:rPr>
            </w:pPr>
            <w:r w:rsidRPr="00F57426">
              <w:rPr>
                <w:rFonts w:ascii="Arial" w:eastAsia="Times New Roman" w:hAnsi="Arial" w:cs="Arial"/>
                <w:sz w:val="20"/>
                <w:szCs w:val="20"/>
                <w:lang w:eastAsia="en-US"/>
              </w:rPr>
              <w:t>Please confirm, in previous draft this was 24 samples, and it was agreed in the comments log that it should be 27. Has something organizational changed to produce 15 samples in this draft version?</w:t>
            </w:r>
          </w:p>
          <w:p w:rsidR="00351E8B" w:rsidRPr="00F57426" w:rsidRDefault="00351E8B" w:rsidP="00351E8B">
            <w:pPr>
              <w:rPr>
                <w:rFonts w:ascii="Arial" w:eastAsia="Times New Roman" w:hAnsi="Arial" w:cs="Arial"/>
                <w:sz w:val="20"/>
                <w:szCs w:val="20"/>
                <w:lang w:eastAsia="en-US"/>
              </w:rPr>
            </w:pPr>
          </w:p>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Was there a well installed at the mill, I did not think so? Can you please clarify? </w:t>
            </w:r>
          </w:p>
        </w:tc>
        <w:tc>
          <w:tcPr>
            <w:tcW w:w="2340" w:type="dxa"/>
          </w:tcPr>
          <w:p w:rsidR="00351E8B" w:rsidRPr="00F57426" w:rsidRDefault="00351E8B" w:rsidP="00351E8B">
            <w:pPr>
              <w:rPr>
                <w:rFonts w:ascii="Arial" w:eastAsia="Times New Roman" w:hAnsi="Arial" w:cs="Arial"/>
                <w:sz w:val="20"/>
                <w:szCs w:val="20"/>
                <w:lang w:eastAsia="en-US"/>
              </w:rPr>
            </w:pPr>
            <w:r w:rsidRPr="00F57426">
              <w:rPr>
                <w:rFonts w:ascii="Arial" w:eastAsia="Times New Roman" w:hAnsi="Arial" w:cs="Arial"/>
                <w:sz w:val="20"/>
                <w:szCs w:val="20"/>
                <w:lang w:eastAsia="en-US"/>
              </w:rPr>
              <w:t>The groundwater sample numbers have been corrected as well as the associated figure, and Appendix B7 to be consistent with the lab results that are included in the data report (Appendix D3). The SI completion memo will also be updated to be consistent. Bullet has been updated to be clearer about successful sampling (19 not 15) vs. total number of installed locations (27).</w:t>
            </w:r>
          </w:p>
          <w:p w:rsidR="00351E8B" w:rsidRPr="00F57426" w:rsidRDefault="00351E8B" w:rsidP="00351E8B">
            <w:pPr>
              <w:rPr>
                <w:rFonts w:ascii="Arial" w:eastAsia="Times New Roman" w:hAnsi="Arial" w:cs="Arial"/>
                <w:sz w:val="20"/>
                <w:szCs w:val="20"/>
                <w:lang w:eastAsia="en-US"/>
              </w:rPr>
            </w:pPr>
          </w:p>
          <w:p w:rsidR="00DF5237" w:rsidRPr="00F57426" w:rsidRDefault="00351E8B" w:rsidP="00351E8B">
            <w:pPr>
              <w:rPr>
                <w:rFonts w:ascii="Arial" w:eastAsia="Times New Roman" w:hAnsi="Arial" w:cs="Arial"/>
                <w:sz w:val="20"/>
                <w:szCs w:val="20"/>
                <w:lang w:eastAsia="en-US"/>
              </w:rPr>
            </w:pPr>
            <w:r w:rsidRPr="00F57426">
              <w:rPr>
                <w:rFonts w:ascii="Arial" w:eastAsia="Times New Roman" w:hAnsi="Arial" w:cs="Arial"/>
                <w:sz w:val="20"/>
                <w:szCs w:val="20"/>
                <w:lang w:eastAsia="en-US"/>
              </w:rPr>
              <w:t>Yes there was a drive point piezometer installed in an old sonic borehole location at the mill. It should have been BH-M-13-04 though. It was dry upon sampling.</w:t>
            </w: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7: Comment [J8]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This sentence is not complete.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Fixed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7: Comment [CJD9] Chris Dixon 13/01/2014 10:37:00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Are there not well installation logs provided for these wells?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Specific well installation logs were not created. A detailed table has been created and the information provided in the logs as well.</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7: Comment [J10]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Can you please describe the </w:t>
            </w:r>
            <w:r w:rsidR="005A4D76" w:rsidRPr="00F57426">
              <w:rPr>
                <w:rFonts w:ascii="Arial" w:hAnsi="Arial" w:cs="Arial"/>
                <w:sz w:val="20"/>
                <w:szCs w:val="20"/>
              </w:rPr>
              <w:t>loggers’</w:t>
            </w:r>
            <w:r w:rsidRPr="00F57426">
              <w:rPr>
                <w:rFonts w:ascii="Arial" w:hAnsi="Arial" w:cs="Arial"/>
                <w:sz w:val="20"/>
                <w:szCs w:val="20"/>
              </w:rPr>
              <w:t xml:space="preserve"> storage capacity, i</w:t>
            </w:r>
            <w:r w:rsidR="00351E8B" w:rsidRPr="00F57426">
              <w:rPr>
                <w:rFonts w:ascii="Arial" w:hAnsi="Arial" w:cs="Arial"/>
                <w:sz w:val="20"/>
                <w:szCs w:val="20"/>
              </w:rPr>
              <w:t>.</w:t>
            </w:r>
            <w:r w:rsidRPr="00F57426">
              <w:rPr>
                <w:rFonts w:ascii="Arial" w:hAnsi="Arial" w:cs="Arial"/>
                <w:sz w:val="20"/>
                <w:szCs w:val="20"/>
              </w:rPr>
              <w:t>e. How often do they need to be reset/uploaded?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Appears the sentence trails off at the point where this information should be. Storage capacity or frequency of download/deleting data to make room for new data was not provided.</w:t>
            </w:r>
          </w:p>
        </w:tc>
        <w:tc>
          <w:tcPr>
            <w:tcW w:w="2340" w:type="dxa"/>
          </w:tcPr>
          <w:p w:rsidR="00DF5237" w:rsidRPr="00F57426" w:rsidRDefault="00351E8B" w:rsidP="00351E8B">
            <w:pPr>
              <w:autoSpaceDE w:val="0"/>
              <w:autoSpaceDN w:val="0"/>
              <w:adjustRightInd w:val="0"/>
              <w:rPr>
                <w:rFonts w:ascii="Arial" w:hAnsi="Arial" w:cs="Arial"/>
                <w:sz w:val="20"/>
                <w:szCs w:val="20"/>
              </w:rPr>
            </w:pPr>
            <w:r w:rsidRPr="00F57426">
              <w:rPr>
                <w:rFonts w:ascii="Arial" w:hAnsi="Arial" w:cs="Arial"/>
                <w:sz w:val="20"/>
                <w:szCs w:val="20"/>
              </w:rPr>
              <w:t>This has been fixed. There is 4 MB of memory in each logger able to store 600,000 readings for single channel, and 120,000 readings for multi channel. At the reading rates, this gives decades of storage. Battery life is reported to be five and seven years.</w:t>
            </w: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7: Comment [CJD11] Chris Dixon 13/01/2014 10:37:00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Who logged the holes?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Added in text. </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8: Comment [J12] Josee.Perron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Please note that for all installation the casing was removed prior to installation of the standpipes. This sentence should be modified.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Changed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9: Comment [CJD13] Chris Dixon 13/01/2014 10:37:00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Well installation logs?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Specific well installation logs were not created. Details are in the borehole logs and summarized n the table</w:t>
            </w:r>
            <w:r w:rsidR="00351E8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9: Comment [CJD14] Chris Dixon 13/01/2014 10:38:00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This well not shown on BH log</w:t>
            </w:r>
            <w:r w:rsidR="00351E8B" w:rsidRPr="00F57426">
              <w:rPr>
                <w:rFonts w:ascii="Arial" w:hAnsi="Arial" w:cs="Arial"/>
                <w:sz w:val="20"/>
                <w:szCs w:val="20"/>
              </w:rPr>
              <w:t>.</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Fixed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9: Comment [W15] Wade.McMillan 14/01/2014 2:10:00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Should a caution comment be added concerning the reliability of these standpipes due to the installation procedure?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The standpipes in the tailings (03 and 04) are expected to accurately measure the water levels in the tailings. BH-T-13-02 is also likely affected by the water level in the tailings because there is no seal. Text has been added to say this.</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5C0602">
        <w:trPr>
          <w:cantSplit/>
        </w:trPr>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9: Comment [CJD16] Chris Dixon 13/01/2014 10:39:00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Why was this pr</w:t>
            </w:r>
            <w:r w:rsidR="00351E8B" w:rsidRPr="00F57426">
              <w:rPr>
                <w:rFonts w:ascii="Arial" w:hAnsi="Arial" w:cs="Arial"/>
                <w:sz w:val="20"/>
                <w:szCs w:val="20"/>
              </w:rPr>
              <w:t>ocedure used? No surface seal (I</w:t>
            </w:r>
            <w:r w:rsidRPr="00F57426">
              <w:rPr>
                <w:rFonts w:ascii="Arial" w:hAnsi="Arial" w:cs="Arial"/>
                <w:sz w:val="20"/>
                <w:szCs w:val="20"/>
              </w:rPr>
              <w:t xml:space="preserve"> realize it is in tailings but never-the-less) is poor practice, description as to why this procedure as opposed to a standard well installation procedure should be provided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Most of the previous installations at the site in tailings were done without a seal. Given that we wanted to measure the water level in the tailings and that there was no confining layer to place a seal in it did not seem worth delaying the program to install a seal when it was realized that there was no bentonite </w:t>
            </w:r>
            <w:r w:rsidR="00351E8B" w:rsidRPr="00F57426">
              <w:rPr>
                <w:rFonts w:ascii="Arial" w:hAnsi="Arial" w:cs="Arial"/>
                <w:sz w:val="20"/>
                <w:szCs w:val="20"/>
              </w:rPr>
              <w:br/>
            </w:r>
            <w:r w:rsidRPr="00F57426">
              <w:rPr>
                <w:rFonts w:ascii="Arial" w:hAnsi="Arial" w:cs="Arial"/>
                <w:sz w:val="20"/>
                <w:szCs w:val="20"/>
              </w:rPr>
              <w:t>on</w:t>
            </w:r>
            <w:r w:rsidR="00351E8B" w:rsidRPr="00F57426">
              <w:rPr>
                <w:rFonts w:ascii="Arial" w:hAnsi="Arial" w:cs="Arial"/>
                <w:sz w:val="20"/>
                <w:szCs w:val="20"/>
              </w:rPr>
              <w:t>-</w:t>
            </w:r>
            <w:r w:rsidRPr="00F57426">
              <w:rPr>
                <w:rFonts w:ascii="Arial" w:hAnsi="Arial" w:cs="Arial"/>
                <w:sz w:val="20"/>
                <w:szCs w:val="20"/>
              </w:rPr>
              <w:t xml:space="preserve">site. </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9: Comment [J17] Josee.Perron 14/01/2014 2:22:00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What about the waste rock characterization and the road, was it completed under the geotechnical discipline?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new section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9: Comment [CJD18] Chris Dixon 13/01/2014 10:40:00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Who collected the s</w:t>
            </w:r>
            <w:r w:rsidR="00351E8B" w:rsidRPr="00F57426">
              <w:rPr>
                <w:rFonts w:ascii="Arial" w:hAnsi="Arial" w:cs="Arial"/>
                <w:sz w:val="20"/>
                <w:szCs w:val="20"/>
              </w:rPr>
              <w:t>amples, driller or technician? W</w:t>
            </w:r>
            <w:r w:rsidRPr="00F57426">
              <w:rPr>
                <w:rFonts w:ascii="Arial" w:hAnsi="Arial" w:cs="Arial"/>
                <w:sz w:val="20"/>
                <w:szCs w:val="20"/>
              </w:rPr>
              <w:t>hich company?</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r w:rsidR="00351E8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10: Comment [W19] Wade.McMillan 14/01/2014 1:54:00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Please define before use</w:t>
            </w:r>
            <w:r w:rsidR="00351E8B" w:rsidRPr="00F57426">
              <w:rPr>
                <w:rFonts w:ascii="Arial" w:hAnsi="Arial" w:cs="Arial"/>
                <w:sz w:val="20"/>
                <w:szCs w:val="20"/>
              </w:rPr>
              <w:t>.</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11: Comment [CJD20] Chris Dixon 13/01/2014 10:45:00 AM</w:t>
            </w:r>
          </w:p>
        </w:tc>
        <w:tc>
          <w:tcPr>
            <w:tcW w:w="3556" w:type="dxa"/>
            <w:gridSpan w:val="2"/>
          </w:tcPr>
          <w:p w:rsidR="00DF5237" w:rsidRPr="00F57426" w:rsidRDefault="00351E8B" w:rsidP="00351E8B">
            <w:pPr>
              <w:autoSpaceDE w:val="0"/>
              <w:autoSpaceDN w:val="0"/>
              <w:adjustRightInd w:val="0"/>
              <w:rPr>
                <w:rFonts w:ascii="Arial" w:hAnsi="Arial" w:cs="Arial"/>
                <w:bCs/>
                <w:sz w:val="20"/>
                <w:szCs w:val="20"/>
              </w:rPr>
            </w:pPr>
            <w:r w:rsidRPr="00F57426">
              <w:rPr>
                <w:rFonts w:ascii="Arial" w:hAnsi="Arial" w:cs="Arial"/>
                <w:sz w:val="20"/>
                <w:szCs w:val="20"/>
              </w:rPr>
              <w:t>Who provided drilling services? W</w:t>
            </w:r>
            <w:r w:rsidR="00DF5237" w:rsidRPr="00F57426">
              <w:rPr>
                <w:rFonts w:ascii="Arial" w:hAnsi="Arial" w:cs="Arial"/>
                <w:sz w:val="20"/>
                <w:szCs w:val="20"/>
              </w:rPr>
              <w:t>ho did cone testing? Who did reduced cone data?</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11: Comment [W21] Wade.McMillan 14/01/2014 2:19:00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Can you please comment as to why?</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5C0602">
        <w:trPr>
          <w:cantSplit/>
        </w:trPr>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13: Comment [CJD22] Chris Dixon 13/01/2014 10:46:00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Who collected the s</w:t>
            </w:r>
            <w:r w:rsidR="00351E8B" w:rsidRPr="00F57426">
              <w:rPr>
                <w:rFonts w:ascii="Arial" w:hAnsi="Arial" w:cs="Arial"/>
                <w:sz w:val="20"/>
                <w:szCs w:val="20"/>
              </w:rPr>
              <w:t>amples, driller or technician? W</w:t>
            </w:r>
            <w:r w:rsidRPr="00F57426">
              <w:rPr>
                <w:rFonts w:ascii="Arial" w:hAnsi="Arial" w:cs="Arial"/>
                <w:sz w:val="20"/>
                <w:szCs w:val="20"/>
              </w:rPr>
              <w:t>hich company?</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13: Comment [W23] Wade.McMillan 14/01/2014 2:20:00 PM</w:t>
            </w:r>
          </w:p>
        </w:tc>
        <w:tc>
          <w:tcPr>
            <w:tcW w:w="3556" w:type="dxa"/>
            <w:gridSpan w:val="2"/>
          </w:tcPr>
          <w:p w:rsidR="00DF5237" w:rsidRPr="00F57426" w:rsidRDefault="005A4D76" w:rsidP="00351E8B">
            <w:pPr>
              <w:autoSpaceDE w:val="0"/>
              <w:autoSpaceDN w:val="0"/>
              <w:adjustRightInd w:val="0"/>
              <w:rPr>
                <w:rFonts w:ascii="Arial" w:hAnsi="Arial" w:cs="Arial"/>
                <w:bCs/>
                <w:sz w:val="20"/>
                <w:szCs w:val="20"/>
              </w:rPr>
            </w:pPr>
            <w:r>
              <w:rPr>
                <w:rFonts w:ascii="Arial" w:hAnsi="Arial" w:cs="Arial"/>
                <w:sz w:val="20"/>
                <w:szCs w:val="20"/>
              </w:rPr>
              <w:t>What about the waste rock? W</w:t>
            </w:r>
            <w:r w:rsidRPr="00F57426">
              <w:rPr>
                <w:rFonts w:ascii="Arial" w:hAnsi="Arial" w:cs="Arial"/>
                <w:sz w:val="20"/>
                <w:szCs w:val="20"/>
              </w:rPr>
              <w:t>as it not part of the site characterization or was this completed under the geotechnical disciplines?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new section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16: Comment [CJD24] Chris Dixon 13/01/2014 10:47:00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Who collected samples?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17: Comment [CJD25] Chris Dixon 13/01/2014 10:47:00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Who collected samples?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in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17: Comment [W26] Wade.McMillan 14/01/2014 2:26:00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What about the reading of the loggers? It should be mentioned.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Loggers were not read as part of water sampling.</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18: Comment [J27] Josee.Perron 14/01/2014 2:30:00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Why are they considered unstable?</w:t>
            </w:r>
          </w:p>
        </w:tc>
        <w:tc>
          <w:tcPr>
            <w:tcW w:w="2700" w:type="dxa"/>
          </w:tcPr>
          <w:p w:rsidR="00DF5237" w:rsidRPr="00F57426" w:rsidRDefault="00DF5237" w:rsidP="00351E8B">
            <w:pPr>
              <w:rPr>
                <w:rFonts w:ascii="Arial" w:hAnsi="Arial" w:cs="Arial"/>
                <w:sz w:val="20"/>
                <w:szCs w:val="20"/>
              </w:rPr>
            </w:pPr>
            <w:r w:rsidRPr="00F57426">
              <w:rPr>
                <w:rFonts w:ascii="Arial" w:hAnsi="Arial" w:cs="Arial"/>
                <w:sz w:val="20"/>
                <w:szCs w:val="20"/>
              </w:rPr>
              <w:t>See revision to text. Some parameters are unstable upon exposure to air.</w:t>
            </w:r>
          </w:p>
        </w:tc>
        <w:tc>
          <w:tcPr>
            <w:tcW w:w="2342" w:type="dxa"/>
          </w:tcPr>
          <w:p w:rsidR="00DF5237" w:rsidRPr="00F57426" w:rsidRDefault="00DF5237" w:rsidP="00351E8B">
            <w:pPr>
              <w:rPr>
                <w:rFonts w:ascii="Arial" w:hAnsi="Arial" w:cs="Arial"/>
                <w:sz w:val="20"/>
                <w:szCs w:val="20"/>
              </w:rPr>
            </w:pPr>
          </w:p>
        </w:tc>
        <w:tc>
          <w:tcPr>
            <w:tcW w:w="2340" w:type="dxa"/>
          </w:tcPr>
          <w:p w:rsidR="00DF5237" w:rsidRPr="00F57426" w:rsidRDefault="00DF5237" w:rsidP="00351E8B">
            <w:pPr>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18: Comment [J28] Josee.Perron 14/01/2014 2:30:00 PM</w:t>
            </w:r>
          </w:p>
        </w:tc>
        <w:tc>
          <w:tcPr>
            <w:tcW w:w="3556" w:type="dxa"/>
            <w:gridSpan w:val="2"/>
          </w:tcPr>
          <w:p w:rsidR="00DF5237" w:rsidRPr="00F57426" w:rsidRDefault="00351E8B" w:rsidP="00351E8B">
            <w:pPr>
              <w:autoSpaceDE w:val="0"/>
              <w:autoSpaceDN w:val="0"/>
              <w:adjustRightInd w:val="0"/>
              <w:rPr>
                <w:rFonts w:ascii="Arial" w:hAnsi="Arial" w:cs="Arial"/>
                <w:sz w:val="20"/>
                <w:szCs w:val="20"/>
              </w:rPr>
            </w:pPr>
            <w:r w:rsidRPr="00F57426">
              <w:rPr>
                <w:rFonts w:ascii="Arial" w:hAnsi="Arial" w:cs="Arial"/>
                <w:sz w:val="20"/>
                <w:szCs w:val="20"/>
              </w:rPr>
              <w:t>Why is it difficult? I</w:t>
            </w:r>
            <w:r w:rsidR="00DF5237" w:rsidRPr="00F57426">
              <w:rPr>
                <w:rFonts w:ascii="Arial" w:hAnsi="Arial" w:cs="Arial"/>
                <w:sz w:val="20"/>
                <w:szCs w:val="20"/>
              </w:rPr>
              <w:t>s it standard practice to complete it this way?</w:t>
            </w:r>
          </w:p>
        </w:tc>
        <w:tc>
          <w:tcPr>
            <w:tcW w:w="2700" w:type="dxa"/>
          </w:tcPr>
          <w:p w:rsidR="00DF5237" w:rsidRPr="00F57426" w:rsidRDefault="00DF5237" w:rsidP="00351E8B">
            <w:pPr>
              <w:rPr>
                <w:rFonts w:ascii="Arial" w:hAnsi="Arial" w:cs="Arial"/>
                <w:sz w:val="20"/>
                <w:szCs w:val="20"/>
              </w:rPr>
            </w:pPr>
            <w:r w:rsidRPr="00F57426">
              <w:rPr>
                <w:rFonts w:ascii="Arial" w:hAnsi="Arial" w:cs="Arial"/>
                <w:sz w:val="20"/>
                <w:szCs w:val="20"/>
              </w:rPr>
              <w:t>See revision to text. Sulphide in water is highly reactive and volatile and difficult to sample and preserve for lab analysis. Preferable to measure in the field. The US Environmental Protection Agency (US EPA) in Method 376.2 (Colorimetric, Methylene Blue) states that sulphide analyses “must be started immediately” as sulphide is volatile and will react with any dissolved oxygen that is introduced during sampling or analysis. Therefore, AMEC completed sulphide analyses in the field with a test kit using this method.</w:t>
            </w:r>
          </w:p>
        </w:tc>
        <w:tc>
          <w:tcPr>
            <w:tcW w:w="2342" w:type="dxa"/>
          </w:tcPr>
          <w:p w:rsidR="00DF5237" w:rsidRPr="00F57426" w:rsidRDefault="00DF5237" w:rsidP="00351E8B">
            <w:pPr>
              <w:rPr>
                <w:rFonts w:ascii="Arial" w:hAnsi="Arial" w:cs="Arial"/>
                <w:sz w:val="20"/>
                <w:szCs w:val="20"/>
              </w:rPr>
            </w:pPr>
          </w:p>
        </w:tc>
        <w:tc>
          <w:tcPr>
            <w:tcW w:w="2340" w:type="dxa"/>
          </w:tcPr>
          <w:p w:rsidR="00DF5237" w:rsidRPr="00F57426" w:rsidRDefault="00DF5237" w:rsidP="00351E8B">
            <w:pPr>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18: Comment [J29] Josee.Perron 14/01/2014 2:33:00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Please comment as to why the gases </w:t>
            </w:r>
            <w:r w:rsidR="00351E8B" w:rsidRPr="00F57426">
              <w:rPr>
                <w:rFonts w:ascii="Arial" w:hAnsi="Arial" w:cs="Arial"/>
                <w:sz w:val="20"/>
                <w:szCs w:val="20"/>
              </w:rPr>
              <w:t>were not measured. W</w:t>
            </w:r>
            <w:r w:rsidRPr="00F57426">
              <w:rPr>
                <w:rFonts w:ascii="Arial" w:hAnsi="Arial" w:cs="Arial"/>
                <w:sz w:val="20"/>
                <w:szCs w:val="20"/>
              </w:rPr>
              <w:t>as it because the cold temperature would have affected the gas monitoring results? What other parameters were not captured?</w:t>
            </w:r>
          </w:p>
        </w:tc>
        <w:tc>
          <w:tcPr>
            <w:tcW w:w="2700" w:type="dxa"/>
          </w:tcPr>
          <w:p w:rsidR="00DF5237" w:rsidRPr="00F57426" w:rsidRDefault="00DF5237" w:rsidP="00351E8B">
            <w:pPr>
              <w:rPr>
                <w:rFonts w:ascii="Arial" w:hAnsi="Arial" w:cs="Arial"/>
                <w:sz w:val="20"/>
                <w:szCs w:val="20"/>
              </w:rPr>
            </w:pPr>
            <w:r w:rsidRPr="00F57426">
              <w:rPr>
                <w:rFonts w:ascii="Arial" w:hAnsi="Arial" w:cs="Arial"/>
                <w:sz w:val="20"/>
                <w:szCs w:val="20"/>
              </w:rPr>
              <w:t>See revision to text. The paragraph as written explains that it was to minimize equipment being hauled to remote locations.</w:t>
            </w:r>
          </w:p>
        </w:tc>
        <w:tc>
          <w:tcPr>
            <w:tcW w:w="2342" w:type="dxa"/>
          </w:tcPr>
          <w:p w:rsidR="00DF5237" w:rsidRPr="00F57426" w:rsidRDefault="00DF5237" w:rsidP="00351E8B">
            <w:pPr>
              <w:rPr>
                <w:rFonts w:ascii="Arial" w:hAnsi="Arial" w:cs="Arial"/>
                <w:sz w:val="20"/>
                <w:szCs w:val="20"/>
              </w:rPr>
            </w:pPr>
          </w:p>
        </w:tc>
        <w:tc>
          <w:tcPr>
            <w:tcW w:w="2340" w:type="dxa"/>
          </w:tcPr>
          <w:p w:rsidR="00DF5237" w:rsidRPr="00F57426" w:rsidRDefault="00DF5237" w:rsidP="00351E8B">
            <w:pPr>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19: Comment [CJD30] Chris Dixon 13/01/2014 10:47:00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Who did the monitoring?</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Changed in text</w:t>
            </w:r>
            <w:r w:rsidR="00351E8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19: Comment [W31] Wade.McMillan 14/01/2014 2:35:00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Should a brief description of the various test conducted on the creek discussed here or is it part of another discipline?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Updated methodologies section to include this.</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19: Comment [W32] Wade.McMillan 14/01/2014 2:34:00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May 16-17 &amp; 21 to 24 May 2013? These are the dates we have from the field memo issued.</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Dates corrected </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19: Comment [CJD33] Chris Dixon 13/01/2014 10:48:00 AM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Who went on the field trips</w:t>
            </w:r>
            <w:r w:rsidR="00351E8B" w:rsidRPr="00F57426">
              <w:rPr>
                <w:rFonts w:ascii="Arial" w:hAnsi="Arial" w:cs="Arial"/>
                <w:sz w:val="20"/>
                <w:szCs w:val="20"/>
              </w:rPr>
              <w:t>?</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First Field Trip Robyn Andrisak (1</w:t>
            </w:r>
            <w:r w:rsidRPr="00F57426">
              <w:rPr>
                <w:rFonts w:ascii="Arial" w:hAnsi="Arial" w:cs="Arial"/>
                <w:sz w:val="20"/>
                <w:szCs w:val="20"/>
                <w:vertAlign w:val="superscript"/>
              </w:rPr>
              <w:t>st</w:t>
            </w:r>
            <w:r w:rsidRPr="00F57426">
              <w:rPr>
                <w:rFonts w:ascii="Arial" w:hAnsi="Arial" w:cs="Arial"/>
                <w:sz w:val="20"/>
                <w:szCs w:val="20"/>
              </w:rPr>
              <w:t xml:space="preserve"> Field Trip), Charles Masala (2</w:t>
            </w:r>
            <w:r w:rsidRPr="00F57426">
              <w:rPr>
                <w:rFonts w:ascii="Arial" w:hAnsi="Arial" w:cs="Arial"/>
                <w:sz w:val="20"/>
                <w:szCs w:val="20"/>
                <w:vertAlign w:val="superscript"/>
              </w:rPr>
              <w:t>nd</w:t>
            </w:r>
            <w:r w:rsidRPr="00F57426">
              <w:rPr>
                <w:rFonts w:ascii="Arial" w:hAnsi="Arial" w:cs="Arial"/>
                <w:sz w:val="20"/>
                <w:szCs w:val="20"/>
              </w:rPr>
              <w:t xml:space="preserve"> field trip</w:t>
            </w:r>
            <w:r w:rsidR="00351E8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5C0602">
        <w:trPr>
          <w:cantSplit/>
        </w:trPr>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19: Comment [W34] Wade.McMillan 14/01/2014 2:36:00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Was there no groundwater testing completed during that visit and what about water quality sampling of seeps?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There were </w:t>
            </w:r>
            <w:r w:rsidR="00351E8B" w:rsidRPr="00F57426">
              <w:rPr>
                <w:rFonts w:ascii="Arial" w:hAnsi="Arial" w:cs="Arial"/>
                <w:sz w:val="20"/>
                <w:szCs w:val="20"/>
              </w:rPr>
              <w:t>two groundwater samples collected;</w:t>
            </w:r>
            <w:r w:rsidRPr="00F57426">
              <w:rPr>
                <w:rFonts w:ascii="Arial" w:hAnsi="Arial" w:cs="Arial"/>
                <w:sz w:val="20"/>
                <w:szCs w:val="20"/>
              </w:rPr>
              <w:t xml:space="preserve"> however</w:t>
            </w:r>
            <w:r w:rsidR="00351E8B" w:rsidRPr="00F57426">
              <w:rPr>
                <w:rFonts w:ascii="Arial" w:hAnsi="Arial" w:cs="Arial"/>
                <w:sz w:val="20"/>
                <w:szCs w:val="20"/>
              </w:rPr>
              <w:t>,</w:t>
            </w:r>
            <w:r w:rsidRPr="00F57426">
              <w:rPr>
                <w:rFonts w:ascii="Arial" w:hAnsi="Arial" w:cs="Arial"/>
                <w:sz w:val="20"/>
                <w:szCs w:val="20"/>
              </w:rPr>
              <w:t xml:space="preserve"> this section is focused on hydrotechnical aspects which is what is listed in the bullets. This has been clarified in the text.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24: Comment [W35] Wade.McMillan 14/01/2014 2:38:00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Can you please confirm that they were completed by EBA (not EDI)?</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Corrected.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24: Comment [J36] Josee.Perron 14/01/2014 2:42:00 PM</w:t>
            </w:r>
          </w:p>
        </w:tc>
        <w:tc>
          <w:tcPr>
            <w:tcW w:w="3556" w:type="dxa"/>
            <w:gridSpan w:val="2"/>
          </w:tcPr>
          <w:p w:rsidR="00DF5237" w:rsidRPr="00F57426" w:rsidRDefault="00DF5237" w:rsidP="005C0602">
            <w:pPr>
              <w:autoSpaceDE w:val="0"/>
              <w:autoSpaceDN w:val="0"/>
              <w:adjustRightInd w:val="0"/>
              <w:spacing w:line="228" w:lineRule="auto"/>
              <w:rPr>
                <w:rFonts w:ascii="Arial" w:hAnsi="Arial" w:cs="Arial"/>
                <w:sz w:val="20"/>
                <w:szCs w:val="20"/>
              </w:rPr>
            </w:pPr>
            <w:r w:rsidRPr="00F57426">
              <w:rPr>
                <w:rFonts w:ascii="Arial" w:hAnsi="Arial" w:cs="Arial"/>
                <w:sz w:val="20"/>
                <w:szCs w:val="20"/>
              </w:rPr>
              <w:t>Can you please provide additional information</w:t>
            </w:r>
            <w:r w:rsidR="008738CB" w:rsidRPr="00F57426">
              <w:rPr>
                <w:rFonts w:ascii="Arial" w:hAnsi="Arial" w:cs="Arial"/>
                <w:sz w:val="20"/>
                <w:szCs w:val="20"/>
              </w:rPr>
              <w:t>,</w:t>
            </w:r>
            <w:r w:rsidRPr="00F57426">
              <w:rPr>
                <w:rFonts w:ascii="Arial" w:hAnsi="Arial" w:cs="Arial"/>
                <w:sz w:val="20"/>
                <w:szCs w:val="20"/>
              </w:rPr>
              <w:t xml:space="preserve"> i</w:t>
            </w:r>
            <w:r w:rsidR="008738CB" w:rsidRPr="00F57426">
              <w:rPr>
                <w:rFonts w:ascii="Arial" w:hAnsi="Arial" w:cs="Arial"/>
                <w:sz w:val="20"/>
                <w:szCs w:val="20"/>
              </w:rPr>
              <w:t>.</w:t>
            </w:r>
            <w:r w:rsidRPr="00F57426">
              <w:rPr>
                <w:rFonts w:ascii="Arial" w:hAnsi="Arial" w:cs="Arial"/>
                <w:sz w:val="20"/>
                <w:szCs w:val="20"/>
              </w:rPr>
              <w:t xml:space="preserve">e. </w:t>
            </w:r>
            <w:r w:rsidR="008738CB" w:rsidRPr="00F57426">
              <w:rPr>
                <w:rFonts w:ascii="Arial" w:hAnsi="Arial" w:cs="Arial"/>
                <w:sz w:val="20"/>
                <w:szCs w:val="20"/>
              </w:rPr>
              <w:t>w</w:t>
            </w:r>
            <w:r w:rsidRPr="00F57426">
              <w:rPr>
                <w:rFonts w:ascii="Arial" w:hAnsi="Arial" w:cs="Arial"/>
                <w:sz w:val="20"/>
                <w:szCs w:val="20"/>
              </w:rPr>
              <w:t xml:space="preserve">hich structures </w:t>
            </w:r>
            <w:r w:rsidR="008738CB" w:rsidRPr="00F57426">
              <w:rPr>
                <w:rFonts w:ascii="Arial" w:hAnsi="Arial" w:cs="Arial"/>
                <w:sz w:val="20"/>
                <w:szCs w:val="20"/>
              </w:rPr>
              <w:t>were</w:t>
            </w:r>
            <w:r w:rsidRPr="00F57426">
              <w:rPr>
                <w:rFonts w:ascii="Arial" w:hAnsi="Arial" w:cs="Arial"/>
                <w:sz w:val="20"/>
                <w:szCs w:val="20"/>
              </w:rPr>
              <w:t xml:space="preserve"> looked at, what was assessed, what about roads and other infrastructures that are part of the MNRP, was the volume of material for the various waste piles assessed? What about electrical requirement for construction and what is currently available? What abou</w:t>
            </w:r>
            <w:r w:rsidR="008738CB" w:rsidRPr="00F57426">
              <w:rPr>
                <w:rFonts w:ascii="Arial" w:hAnsi="Arial" w:cs="Arial"/>
                <w:sz w:val="20"/>
                <w:szCs w:val="20"/>
              </w:rPr>
              <w:t>t hazardous material assessment? W</w:t>
            </w:r>
            <w:r w:rsidRPr="00F57426">
              <w:rPr>
                <w:rFonts w:ascii="Arial" w:hAnsi="Arial" w:cs="Arial"/>
                <w:sz w:val="20"/>
                <w:szCs w:val="20"/>
              </w:rPr>
              <w:t>as it not part of this discipline?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 xml:space="preserve">Addressed in text, significantly more detail added. </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24: Comment [CJD37] Chris Dixon 13/01/2014 11:05:00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Who conducted the inspections?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Addressed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24: Comment [J38] Josee.Perron 14/01/2014 2:39:00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Is this a typo?</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Addressed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24: Comment [CJD39] Chris Dixon 13/01/2014 11:05:00 AM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Who made the observations?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Addressed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25: Comment [W40] Wade.McMillan 14/01/2014 1:54:00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Sentence structure</w:t>
            </w:r>
            <w:r w:rsidR="008738CB" w:rsidRPr="00F57426">
              <w:rPr>
                <w:rFonts w:ascii="Arial" w:hAnsi="Arial" w:cs="Arial"/>
                <w:sz w:val="20"/>
                <w:szCs w:val="20"/>
              </w:rPr>
              <w:t>.</w:t>
            </w:r>
          </w:p>
        </w:tc>
        <w:tc>
          <w:tcPr>
            <w:tcW w:w="2700" w:type="dxa"/>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Fixed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25: Comment [CJD41] Chris Dixon 13/01/2014 11:06:00 AM</w:t>
            </w:r>
          </w:p>
        </w:tc>
        <w:tc>
          <w:tcPr>
            <w:tcW w:w="3556" w:type="dxa"/>
            <w:gridSpan w:val="2"/>
          </w:tcPr>
          <w:p w:rsidR="00DF5237" w:rsidRPr="00F57426" w:rsidRDefault="00DF5237" w:rsidP="008738CB">
            <w:pPr>
              <w:autoSpaceDE w:val="0"/>
              <w:autoSpaceDN w:val="0"/>
              <w:adjustRightInd w:val="0"/>
              <w:rPr>
                <w:rFonts w:ascii="Arial" w:hAnsi="Arial" w:cs="Arial"/>
                <w:bCs/>
                <w:sz w:val="20"/>
                <w:szCs w:val="20"/>
              </w:rPr>
            </w:pPr>
            <w:r w:rsidRPr="00F57426">
              <w:rPr>
                <w:rFonts w:ascii="Arial" w:hAnsi="Arial" w:cs="Arial"/>
                <w:sz w:val="20"/>
                <w:szCs w:val="20"/>
              </w:rPr>
              <w:t>Each component should include what stage of QC it is currently in. Has all the lab test data been reviewed by all reviewers? What about the borehole logs, etc?</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The report is now final</w:t>
            </w:r>
            <w:r w:rsidR="008738CB" w:rsidRPr="00F57426">
              <w:rPr>
                <w:rFonts w:ascii="Arial" w:hAnsi="Arial" w:cs="Arial"/>
                <w:sz w:val="20"/>
                <w:szCs w:val="20"/>
              </w:rPr>
              <w:t>;</w:t>
            </w:r>
            <w:r w:rsidRPr="00F57426">
              <w:rPr>
                <w:rFonts w:ascii="Arial" w:hAnsi="Arial" w:cs="Arial"/>
                <w:sz w:val="20"/>
                <w:szCs w:val="20"/>
              </w:rPr>
              <w:t xml:space="preserve"> this comment is no longer relevant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25: Comment [J42] Josee.Perron 14/01/2014 2:43:00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My notes and the table presented in the last appendix show 9 vs. 10 hole?</w:t>
            </w:r>
          </w:p>
        </w:tc>
        <w:tc>
          <w:tcPr>
            <w:tcW w:w="2700" w:type="dxa"/>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Your notes are correct. This has been fixed.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25: Comment [W43] Wade.McMillan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Should be consistent with the use of either numbers or writing the numbers.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Done</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Some as J6 above concerning formatting with numbers. Please revise.</w:t>
            </w:r>
          </w:p>
        </w:tc>
        <w:tc>
          <w:tcPr>
            <w:tcW w:w="2340" w:type="dxa"/>
          </w:tcPr>
          <w:p w:rsidR="00DF5237" w:rsidRPr="00F57426" w:rsidRDefault="008738CB" w:rsidP="00351E8B">
            <w:pPr>
              <w:autoSpaceDE w:val="0"/>
              <w:autoSpaceDN w:val="0"/>
              <w:adjustRightInd w:val="0"/>
              <w:rPr>
                <w:rFonts w:ascii="Arial" w:hAnsi="Arial" w:cs="Arial"/>
                <w:sz w:val="20"/>
                <w:szCs w:val="20"/>
              </w:rPr>
            </w:pPr>
            <w:r w:rsidRPr="00F57426">
              <w:rPr>
                <w:rFonts w:ascii="Arial" w:hAnsi="Arial" w:cs="Arial"/>
                <w:sz w:val="20"/>
                <w:szCs w:val="20"/>
              </w:rPr>
              <w:t>See response above</w:t>
            </w: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25: Comment [W44] Wade.McMillan 14/01/2014 2:44:00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Location specific, face of the dam?</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Added detail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30: Comment [W45] Wade.McMillan 14/01/2014 2:49:00 PM</w:t>
            </w:r>
          </w:p>
        </w:tc>
        <w:tc>
          <w:tcPr>
            <w:tcW w:w="3556" w:type="dxa"/>
            <w:gridSpan w:val="2"/>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Table presented says 4</w:t>
            </w:r>
            <w:r w:rsidR="008738CB" w:rsidRPr="00F57426">
              <w:rPr>
                <w:rFonts w:ascii="Arial" w:hAnsi="Arial" w:cs="Arial"/>
                <w:sz w:val="20"/>
                <w:szCs w:val="20"/>
              </w:rPr>
              <w:t xml:space="preserve"> </w:t>
            </w:r>
            <w:r w:rsidRPr="00F57426">
              <w:rPr>
                <w:rFonts w:ascii="Arial" w:hAnsi="Arial" w:cs="Arial"/>
                <w:sz w:val="20"/>
                <w:szCs w:val="20"/>
              </w:rPr>
              <w:t>m to 5</w:t>
            </w:r>
            <w:r w:rsidR="008738CB" w:rsidRPr="00F57426">
              <w:rPr>
                <w:rFonts w:ascii="Arial" w:hAnsi="Arial" w:cs="Arial"/>
                <w:sz w:val="20"/>
                <w:szCs w:val="20"/>
              </w:rPr>
              <w:t xml:space="preserve"> </w:t>
            </w:r>
            <w:r w:rsidRPr="00F57426">
              <w:rPr>
                <w:rFonts w:ascii="Arial" w:hAnsi="Arial" w:cs="Arial"/>
                <w:sz w:val="20"/>
                <w:szCs w:val="20"/>
              </w:rPr>
              <w:t>m</w:t>
            </w:r>
            <w:r w:rsidR="008738CB" w:rsidRPr="00F57426">
              <w:rPr>
                <w:rFonts w:ascii="Arial" w:hAnsi="Arial" w:cs="Arial"/>
                <w:sz w:val="20"/>
                <w:szCs w:val="20"/>
              </w:rPr>
              <w:t>. C</w:t>
            </w:r>
            <w:r w:rsidRPr="00F57426">
              <w:rPr>
                <w:rFonts w:ascii="Arial" w:hAnsi="Arial" w:cs="Arial"/>
                <w:sz w:val="20"/>
                <w:szCs w:val="20"/>
              </w:rPr>
              <w:t>an you please verify?</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Corrected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30: Comment [W46] Wade.McMillan 14/01/2014 2:50:00 PM</w:t>
            </w:r>
          </w:p>
        </w:tc>
        <w:tc>
          <w:tcPr>
            <w:tcW w:w="3556" w:type="dxa"/>
            <w:gridSpan w:val="2"/>
          </w:tcPr>
          <w:p w:rsidR="00DF5237" w:rsidRPr="00F57426" w:rsidRDefault="008738CB" w:rsidP="00351E8B">
            <w:pPr>
              <w:autoSpaceDE w:val="0"/>
              <w:autoSpaceDN w:val="0"/>
              <w:adjustRightInd w:val="0"/>
              <w:rPr>
                <w:rFonts w:ascii="Arial" w:hAnsi="Arial" w:cs="Arial"/>
                <w:sz w:val="20"/>
                <w:szCs w:val="20"/>
              </w:rPr>
            </w:pPr>
            <w:r w:rsidRPr="00F57426">
              <w:rPr>
                <w:rFonts w:ascii="Arial" w:hAnsi="Arial" w:cs="Arial"/>
                <w:sz w:val="20"/>
                <w:szCs w:val="20"/>
              </w:rPr>
              <w:t>Please include more details.</w:t>
            </w:r>
          </w:p>
        </w:tc>
        <w:tc>
          <w:tcPr>
            <w:tcW w:w="2700" w:type="dxa"/>
          </w:tcPr>
          <w:p w:rsidR="00DF5237" w:rsidRPr="00F57426" w:rsidRDefault="008738CB" w:rsidP="00351E8B">
            <w:pPr>
              <w:autoSpaceDE w:val="0"/>
              <w:autoSpaceDN w:val="0"/>
              <w:adjustRightInd w:val="0"/>
              <w:rPr>
                <w:rFonts w:ascii="Arial" w:hAnsi="Arial" w:cs="Arial"/>
                <w:sz w:val="20"/>
                <w:szCs w:val="20"/>
              </w:rPr>
            </w:pPr>
            <w:r w:rsidRPr="00F57426">
              <w:rPr>
                <w:rFonts w:ascii="Arial" w:hAnsi="Arial" w:cs="Arial"/>
                <w:sz w:val="20"/>
                <w:szCs w:val="20"/>
              </w:rPr>
              <w:t>A</w:t>
            </w:r>
            <w:r w:rsidR="00DF5237" w:rsidRPr="00F57426">
              <w:rPr>
                <w:rFonts w:ascii="Arial" w:hAnsi="Arial" w:cs="Arial"/>
                <w:sz w:val="20"/>
                <w:szCs w:val="20"/>
              </w:rPr>
              <w:t>dded detail in text</w:t>
            </w:r>
            <w:r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5C0602">
        <w:trPr>
          <w:cantSplit/>
        </w:trPr>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30: Comment [W47] Wade.McMillan 14/01/2014 2:51:00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Can you please comment further on the SI memo items concerning the other areas within the Mill (i.e. SO1-SO21), were they all addressed, they are certainly not all discussed in here.</w:t>
            </w:r>
          </w:p>
        </w:tc>
        <w:tc>
          <w:tcPr>
            <w:tcW w:w="2700" w:type="dxa"/>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SI memo item references included in text, the only one not addressed was S16 because it was not considered a priority. This has been addressed in the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30: Comment [W48] Wade.McMillan 14/01/2014 1:54:00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Are testing results referencing the same two reported spills?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Clarified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31: Comment [W49] Wade.McMillan 14/01/2014 2:53:00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Why was there less PCoCs tested when the purpose of 01 and 02 are the same for both?</w:t>
            </w:r>
          </w:p>
        </w:tc>
        <w:tc>
          <w:tcPr>
            <w:tcW w:w="2700" w:type="dxa"/>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Error in text, both were tested for landfill parameters. This has been corrected.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31: Comment [J50] Josee.Perron 14/01/2014 2:55:00 PM</w:t>
            </w:r>
          </w:p>
        </w:tc>
        <w:tc>
          <w:tcPr>
            <w:tcW w:w="3556" w:type="dxa"/>
            <w:gridSpan w:val="2"/>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Are the bullet</w:t>
            </w:r>
            <w:r w:rsidR="008738CB" w:rsidRPr="00F57426">
              <w:rPr>
                <w:rFonts w:ascii="Arial" w:hAnsi="Arial" w:cs="Arial"/>
                <w:sz w:val="20"/>
                <w:szCs w:val="20"/>
              </w:rPr>
              <w:t>s</w:t>
            </w:r>
            <w:r w:rsidRPr="00F57426">
              <w:rPr>
                <w:rFonts w:ascii="Arial" w:hAnsi="Arial" w:cs="Arial"/>
                <w:sz w:val="20"/>
                <w:szCs w:val="20"/>
              </w:rPr>
              <w:t xml:space="preserve"> for 13-03 to 13-08 making reference to the same </w:t>
            </w:r>
            <w:r w:rsidR="008738CB" w:rsidRPr="00F57426">
              <w:rPr>
                <w:rFonts w:ascii="Arial" w:hAnsi="Arial" w:cs="Arial"/>
                <w:sz w:val="20"/>
                <w:szCs w:val="20"/>
              </w:rPr>
              <w:t>two</w:t>
            </w:r>
            <w:r w:rsidRPr="00F57426">
              <w:rPr>
                <w:rFonts w:ascii="Arial" w:hAnsi="Arial" w:cs="Arial"/>
                <w:sz w:val="20"/>
                <w:szCs w:val="20"/>
              </w:rPr>
              <w:t xml:space="preserve"> reported fuel spills, or did we have that many reported spills?</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Corrected in text</w:t>
            </w:r>
            <w:r w:rsidR="008738CB" w:rsidRPr="00F57426">
              <w:rPr>
                <w:rFonts w:ascii="Arial" w:hAnsi="Arial" w:cs="Arial"/>
                <w:sz w:val="20"/>
                <w:szCs w:val="20"/>
              </w:rPr>
              <w:t>.</w:t>
            </w:r>
            <w:r w:rsidRPr="00F57426">
              <w:rPr>
                <w:rFonts w:ascii="Arial" w:hAnsi="Arial" w:cs="Arial"/>
                <w:sz w:val="20"/>
                <w:szCs w:val="20"/>
              </w:rPr>
              <w:t xml:space="preserve"> M-13-06 was not investigation historic spills</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31: Comment [W51] Wade.McMillan 14/01/2014 2:53:00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Can you please provide reference to the reports that this conclusion is taken from?</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Sentence deleted.</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31: Comment [W52] Wade.McMillan 14/01/2014 1:54:00 PM</w:t>
            </w:r>
          </w:p>
        </w:tc>
        <w:tc>
          <w:tcPr>
            <w:tcW w:w="3556" w:type="dxa"/>
            <w:gridSpan w:val="2"/>
          </w:tcPr>
          <w:p w:rsidR="00DF5237" w:rsidRPr="00F57426" w:rsidRDefault="00DF5237" w:rsidP="00351E8B">
            <w:pPr>
              <w:autoSpaceDE w:val="0"/>
              <w:autoSpaceDN w:val="0"/>
              <w:adjustRightInd w:val="0"/>
              <w:rPr>
                <w:rFonts w:ascii="Arial" w:hAnsi="Arial" w:cs="Arial"/>
                <w:bCs/>
                <w:sz w:val="20"/>
                <w:szCs w:val="20"/>
              </w:rPr>
            </w:pPr>
            <w:r w:rsidRPr="00F57426">
              <w:rPr>
                <w:rFonts w:ascii="Arial" w:hAnsi="Arial" w:cs="Arial"/>
                <w:sz w:val="20"/>
                <w:szCs w:val="20"/>
              </w:rPr>
              <w:t>And 08?</w:t>
            </w:r>
          </w:p>
        </w:tc>
        <w:tc>
          <w:tcPr>
            <w:tcW w:w="2700" w:type="dxa"/>
          </w:tcPr>
          <w:p w:rsidR="00DF5237" w:rsidRPr="00F57426" w:rsidRDefault="008738CB" w:rsidP="00351E8B">
            <w:pPr>
              <w:tabs>
                <w:tab w:val="left" w:pos="1373"/>
              </w:tabs>
              <w:autoSpaceDE w:val="0"/>
              <w:autoSpaceDN w:val="0"/>
              <w:adjustRightInd w:val="0"/>
              <w:rPr>
                <w:rFonts w:ascii="Arial" w:hAnsi="Arial" w:cs="Arial"/>
                <w:sz w:val="20"/>
                <w:szCs w:val="20"/>
              </w:rPr>
            </w:pPr>
            <w:r w:rsidRPr="00F57426">
              <w:rPr>
                <w:rFonts w:ascii="Arial" w:hAnsi="Arial" w:cs="Arial"/>
                <w:sz w:val="20"/>
                <w:szCs w:val="20"/>
              </w:rPr>
              <w:t>Yes, added in text.</w:t>
            </w:r>
          </w:p>
        </w:tc>
        <w:tc>
          <w:tcPr>
            <w:tcW w:w="2342" w:type="dxa"/>
          </w:tcPr>
          <w:p w:rsidR="00DF5237" w:rsidRPr="00F57426" w:rsidRDefault="00DF5237" w:rsidP="00351E8B">
            <w:pPr>
              <w:tabs>
                <w:tab w:val="left" w:pos="1373"/>
              </w:tabs>
              <w:autoSpaceDE w:val="0"/>
              <w:autoSpaceDN w:val="0"/>
              <w:adjustRightInd w:val="0"/>
              <w:rPr>
                <w:rFonts w:ascii="Arial" w:hAnsi="Arial" w:cs="Arial"/>
                <w:sz w:val="20"/>
                <w:szCs w:val="20"/>
              </w:rPr>
            </w:pPr>
          </w:p>
        </w:tc>
        <w:tc>
          <w:tcPr>
            <w:tcW w:w="2340" w:type="dxa"/>
          </w:tcPr>
          <w:p w:rsidR="00DF5237" w:rsidRPr="00F57426" w:rsidRDefault="00DF5237" w:rsidP="00351E8B">
            <w:pPr>
              <w:tabs>
                <w:tab w:val="left" w:pos="1373"/>
              </w:tabs>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sz w:val="20"/>
                <w:szCs w:val="20"/>
              </w:rPr>
            </w:pPr>
            <w:r w:rsidRPr="00F57426">
              <w:rPr>
                <w:rFonts w:ascii="Arial" w:hAnsi="Arial" w:cs="Arial"/>
                <w:b/>
                <w:bCs/>
                <w:sz w:val="20"/>
                <w:szCs w:val="20"/>
              </w:rPr>
              <w:t>Page 32: Comment [J53] Josee.Perron 14/01/2014 2:57:00 PM</w:t>
            </w:r>
          </w:p>
        </w:tc>
        <w:tc>
          <w:tcPr>
            <w:tcW w:w="3556" w:type="dxa"/>
            <w:gridSpan w:val="2"/>
          </w:tcPr>
          <w:p w:rsidR="00DF5237" w:rsidRPr="00F57426" w:rsidRDefault="00DF5237" w:rsidP="008738CB">
            <w:pPr>
              <w:autoSpaceDE w:val="0"/>
              <w:autoSpaceDN w:val="0"/>
              <w:adjustRightInd w:val="0"/>
              <w:rPr>
                <w:rFonts w:ascii="Arial" w:hAnsi="Arial" w:cs="Arial"/>
                <w:bCs/>
                <w:sz w:val="20"/>
                <w:szCs w:val="20"/>
              </w:rPr>
            </w:pPr>
            <w:r w:rsidRPr="00F57426">
              <w:rPr>
                <w:rFonts w:ascii="Arial" w:hAnsi="Arial" w:cs="Arial"/>
                <w:sz w:val="20"/>
                <w:szCs w:val="20"/>
              </w:rPr>
              <w:t>Can you please provide a more detail</w:t>
            </w:r>
            <w:r w:rsidR="008738CB" w:rsidRPr="00F57426">
              <w:rPr>
                <w:rFonts w:ascii="Arial" w:hAnsi="Arial" w:cs="Arial"/>
                <w:sz w:val="20"/>
                <w:szCs w:val="20"/>
              </w:rPr>
              <w:t>ed</w:t>
            </w:r>
            <w:r w:rsidRPr="00F57426">
              <w:rPr>
                <w:rFonts w:ascii="Arial" w:hAnsi="Arial" w:cs="Arial"/>
                <w:sz w:val="20"/>
                <w:szCs w:val="20"/>
              </w:rPr>
              <w:t xml:space="preserve"> summary, what about the tanks in the mil</w:t>
            </w:r>
            <w:r w:rsidR="008738CB" w:rsidRPr="00F57426">
              <w:rPr>
                <w:rFonts w:ascii="Arial" w:hAnsi="Arial" w:cs="Arial"/>
                <w:sz w:val="20"/>
                <w:szCs w:val="20"/>
              </w:rPr>
              <w:t>l</w:t>
            </w:r>
            <w:r w:rsidRPr="00F57426">
              <w:rPr>
                <w:rFonts w:ascii="Arial" w:hAnsi="Arial" w:cs="Arial"/>
                <w:sz w:val="20"/>
                <w:szCs w:val="20"/>
              </w:rPr>
              <w:t xml:space="preserve"> and the ones outside the </w:t>
            </w:r>
            <w:r w:rsidR="005A4D76" w:rsidRPr="00F57426">
              <w:rPr>
                <w:rFonts w:ascii="Arial" w:hAnsi="Arial" w:cs="Arial"/>
                <w:sz w:val="20"/>
                <w:szCs w:val="20"/>
              </w:rPr>
              <w:t>mill;</w:t>
            </w:r>
            <w:r w:rsidRPr="00F57426">
              <w:rPr>
                <w:rFonts w:ascii="Arial" w:hAnsi="Arial" w:cs="Arial"/>
                <w:sz w:val="20"/>
                <w:szCs w:val="20"/>
              </w:rPr>
              <w:t xml:space="preserve"> were they all tested, </w:t>
            </w:r>
            <w:r w:rsidR="008738CB" w:rsidRPr="00F57426">
              <w:rPr>
                <w:rFonts w:ascii="Arial" w:hAnsi="Arial" w:cs="Arial"/>
                <w:sz w:val="20"/>
                <w:szCs w:val="20"/>
              </w:rPr>
              <w:t>were pictures taken</w:t>
            </w:r>
            <w:r w:rsidRPr="00F57426">
              <w:rPr>
                <w:rFonts w:ascii="Arial" w:hAnsi="Arial" w:cs="Arial"/>
                <w:sz w:val="20"/>
                <w:szCs w:val="20"/>
              </w:rPr>
              <w:t>?</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Detail added in text</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35: Comment [W54] Wade.McMillan 14/01/2014 2:59:00 PM</w:t>
            </w:r>
          </w:p>
        </w:tc>
        <w:tc>
          <w:tcPr>
            <w:tcW w:w="3556" w:type="dxa"/>
            <w:gridSpan w:val="2"/>
          </w:tcPr>
          <w:p w:rsidR="00DF5237" w:rsidRPr="00F57426" w:rsidRDefault="005A4D76" w:rsidP="00351E8B">
            <w:pPr>
              <w:autoSpaceDE w:val="0"/>
              <w:autoSpaceDN w:val="0"/>
              <w:adjustRightInd w:val="0"/>
              <w:rPr>
                <w:rFonts w:ascii="Arial" w:hAnsi="Arial" w:cs="Arial"/>
                <w:sz w:val="20"/>
                <w:szCs w:val="20"/>
              </w:rPr>
            </w:pPr>
            <w:r w:rsidRPr="00F57426">
              <w:rPr>
                <w:rFonts w:ascii="Arial" w:hAnsi="Arial" w:cs="Arial"/>
                <w:sz w:val="20"/>
                <w:szCs w:val="20"/>
              </w:rPr>
              <w:t>Or</w:t>
            </w:r>
            <w:r w:rsidR="00DF5237" w:rsidRPr="00F57426">
              <w:rPr>
                <w:rFonts w:ascii="Arial" w:hAnsi="Arial" w:cs="Arial"/>
                <w:sz w:val="20"/>
                <w:szCs w:val="20"/>
              </w:rPr>
              <w:t xml:space="preserve"> 11, the figure shows 11?</w:t>
            </w:r>
          </w:p>
        </w:tc>
        <w:tc>
          <w:tcPr>
            <w:tcW w:w="2700" w:type="dxa"/>
            <w:shd w:val="clear" w:color="auto" w:fill="auto"/>
          </w:tcPr>
          <w:p w:rsidR="00DF5237" w:rsidRPr="00F57426" w:rsidRDefault="00DF5237" w:rsidP="008738CB">
            <w:pPr>
              <w:autoSpaceDE w:val="0"/>
              <w:autoSpaceDN w:val="0"/>
              <w:adjustRightInd w:val="0"/>
              <w:rPr>
                <w:rFonts w:ascii="Arial" w:hAnsi="Arial" w:cs="Arial"/>
                <w:sz w:val="20"/>
                <w:szCs w:val="20"/>
              </w:rPr>
            </w:pPr>
            <w:r w:rsidRPr="00F57426">
              <w:rPr>
                <w:rFonts w:ascii="Arial" w:hAnsi="Arial" w:cs="Arial"/>
                <w:sz w:val="20"/>
                <w:szCs w:val="20"/>
              </w:rPr>
              <w:t>Yes</w:t>
            </w:r>
            <w:r w:rsidR="008738CB" w:rsidRPr="00F57426">
              <w:rPr>
                <w:rFonts w:ascii="Arial" w:hAnsi="Arial" w:cs="Arial"/>
                <w:sz w:val="20"/>
                <w:szCs w:val="20"/>
              </w:rPr>
              <w:t>,</w:t>
            </w:r>
            <w:r w:rsidRPr="00F57426">
              <w:rPr>
                <w:rFonts w:ascii="Arial" w:hAnsi="Arial" w:cs="Arial"/>
                <w:sz w:val="20"/>
                <w:szCs w:val="20"/>
              </w:rPr>
              <w:t xml:space="preserve"> change</w:t>
            </w:r>
            <w:r w:rsidR="008738CB" w:rsidRPr="00F57426">
              <w:rPr>
                <w:rFonts w:ascii="Arial" w:hAnsi="Arial" w:cs="Arial"/>
                <w:sz w:val="20"/>
                <w:szCs w:val="20"/>
              </w:rPr>
              <w:t>d</w:t>
            </w:r>
            <w:r w:rsidRPr="00F57426">
              <w:rPr>
                <w:rFonts w:ascii="Arial" w:hAnsi="Arial" w:cs="Arial"/>
                <w:sz w:val="20"/>
                <w:szCs w:val="20"/>
              </w:rPr>
              <w:t xml:space="preserve"> to 11</w:t>
            </w:r>
            <w:r w:rsidR="008738CB" w:rsidRPr="00F57426">
              <w:rPr>
                <w:rFonts w:ascii="Arial" w:hAnsi="Arial" w:cs="Arial"/>
                <w:sz w:val="20"/>
                <w:szCs w:val="20"/>
              </w:rPr>
              <w:t>. A</w:t>
            </w:r>
            <w:r w:rsidRPr="00F57426">
              <w:rPr>
                <w:rFonts w:ascii="Arial" w:hAnsi="Arial" w:cs="Arial"/>
                <w:sz w:val="20"/>
                <w:szCs w:val="20"/>
              </w:rPr>
              <w:t>lso added longitudinal profiles</w:t>
            </w:r>
            <w:r w:rsidR="008738CB" w:rsidRPr="00F57426">
              <w:rPr>
                <w:rFonts w:ascii="Arial" w:hAnsi="Arial" w:cs="Arial"/>
                <w:sz w:val="20"/>
                <w:szCs w:val="20"/>
              </w:rPr>
              <w: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38: Comment [W55] Wade.McMillan 14/01/2014 3:59:00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Was there an assessment completed with respect to what could be left in place for the remediation project (i.e.</w:t>
            </w:r>
            <w:r w:rsidR="008738CB" w:rsidRPr="00F57426">
              <w:rPr>
                <w:rFonts w:ascii="Arial" w:hAnsi="Arial" w:cs="Arial"/>
                <w:sz w:val="20"/>
                <w:szCs w:val="20"/>
              </w:rPr>
              <w:t> </w:t>
            </w:r>
            <w:r w:rsidRPr="00F57426">
              <w:rPr>
                <w:rFonts w:ascii="Arial" w:hAnsi="Arial" w:cs="Arial"/>
                <w:sz w:val="20"/>
                <w:szCs w:val="20"/>
              </w:rPr>
              <w:t>workshop, fuel distribution system, camp, electrical distribution system, etc.) and what will be needed to supplement what is already there?</w:t>
            </w:r>
          </w:p>
          <w:p w:rsidR="008738CB" w:rsidRPr="00F57426" w:rsidRDefault="008738CB" w:rsidP="00351E8B">
            <w:pPr>
              <w:autoSpaceDE w:val="0"/>
              <w:autoSpaceDN w:val="0"/>
              <w:adjustRightInd w:val="0"/>
              <w:rPr>
                <w:rFonts w:ascii="Arial" w:hAnsi="Arial" w:cs="Arial"/>
                <w:sz w:val="20"/>
                <w:szCs w:val="20"/>
              </w:rPr>
            </w:pPr>
          </w:p>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Were the following items also assess</w:t>
            </w:r>
            <w:r w:rsidR="008738CB" w:rsidRPr="00F57426">
              <w:rPr>
                <w:rFonts w:ascii="Arial" w:hAnsi="Arial" w:cs="Arial"/>
                <w:sz w:val="20"/>
                <w:szCs w:val="20"/>
              </w:rPr>
              <w:t>ed</w:t>
            </w:r>
            <w:r w:rsidRPr="00F57426">
              <w:rPr>
                <w:rFonts w:ascii="Arial" w:hAnsi="Arial" w:cs="Arial"/>
                <w:sz w:val="20"/>
                <w:szCs w:val="20"/>
              </w:rPr>
              <w:t xml:space="preserve"> for removal – fuel system (propane, gas and diesel) and electrical distribution systems. Generators</w:t>
            </w:r>
            <w:r w:rsidR="008738CB" w:rsidRPr="00F57426">
              <w:rPr>
                <w:rFonts w:ascii="Arial" w:hAnsi="Arial" w:cs="Arial"/>
                <w:sz w:val="20"/>
                <w:szCs w:val="20"/>
              </w:rPr>
              <w:t>,</w:t>
            </w:r>
            <w:r w:rsidRPr="00F57426">
              <w:rPr>
                <w:rFonts w:ascii="Arial" w:hAnsi="Arial" w:cs="Arial"/>
                <w:sz w:val="20"/>
                <w:szCs w:val="20"/>
              </w:rPr>
              <w:t xml:space="preserve"> etc…?</w:t>
            </w:r>
          </w:p>
        </w:tc>
        <w:tc>
          <w:tcPr>
            <w:tcW w:w="2700" w:type="dxa"/>
          </w:tcPr>
          <w:p w:rsidR="00DF5237" w:rsidRPr="00F57426" w:rsidRDefault="008738CB" w:rsidP="00351E8B">
            <w:pPr>
              <w:pStyle w:val="BodyText"/>
              <w:spacing w:line="240" w:lineRule="auto"/>
              <w:jc w:val="left"/>
              <w:rPr>
                <w:rFonts w:eastAsiaTheme="minorHAnsi"/>
                <w:sz w:val="20"/>
                <w:szCs w:val="20"/>
              </w:rPr>
            </w:pPr>
            <w:r w:rsidRPr="00F57426">
              <w:rPr>
                <w:rFonts w:eastAsiaTheme="minorHAnsi"/>
                <w:sz w:val="20"/>
                <w:szCs w:val="20"/>
              </w:rPr>
              <w:t>No assessment; p</w:t>
            </w:r>
            <w:r w:rsidR="00DF5237" w:rsidRPr="00F57426">
              <w:rPr>
                <w:rFonts w:eastAsiaTheme="minorHAnsi"/>
                <w:sz w:val="20"/>
                <w:szCs w:val="20"/>
              </w:rPr>
              <w:t>ower generators should be scheduled for last removal, to be available for deconstruction use.</w:t>
            </w:r>
          </w:p>
          <w:p w:rsidR="00DF5237" w:rsidRPr="00F57426" w:rsidRDefault="00DF5237" w:rsidP="00351E8B">
            <w:pPr>
              <w:pStyle w:val="BodyText"/>
              <w:spacing w:line="240" w:lineRule="auto"/>
              <w:jc w:val="left"/>
              <w:rPr>
                <w:rFonts w:eastAsiaTheme="minorHAnsi"/>
                <w:sz w:val="20"/>
                <w:szCs w:val="20"/>
              </w:rPr>
            </w:pPr>
          </w:p>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The gas system was not investigated.</w:t>
            </w:r>
          </w:p>
        </w:tc>
        <w:tc>
          <w:tcPr>
            <w:tcW w:w="2342" w:type="dxa"/>
          </w:tcPr>
          <w:p w:rsidR="00DF5237" w:rsidRPr="00F57426" w:rsidRDefault="00DF5237" w:rsidP="00351E8B">
            <w:pPr>
              <w:pStyle w:val="BodyText"/>
              <w:spacing w:line="240" w:lineRule="auto"/>
              <w:jc w:val="left"/>
              <w:rPr>
                <w:rFonts w:eastAsiaTheme="minorHAnsi"/>
                <w:sz w:val="20"/>
                <w:szCs w:val="20"/>
              </w:rPr>
            </w:pPr>
          </w:p>
        </w:tc>
        <w:tc>
          <w:tcPr>
            <w:tcW w:w="2340" w:type="dxa"/>
          </w:tcPr>
          <w:p w:rsidR="00DF5237" w:rsidRPr="00F57426" w:rsidRDefault="00DF5237" w:rsidP="00351E8B">
            <w:pPr>
              <w:pStyle w:val="BodyText"/>
              <w:spacing w:line="240" w:lineRule="auto"/>
              <w:jc w:val="left"/>
              <w:rPr>
                <w:rFonts w:eastAsiaTheme="minorHAnsi"/>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39: Comment [W56] Wade.McMillan 14/01/2014 3:51:00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Was testing completed on the paint?</w:t>
            </w:r>
          </w:p>
        </w:tc>
        <w:tc>
          <w:tcPr>
            <w:tcW w:w="2700" w:type="dxa"/>
          </w:tcPr>
          <w:p w:rsidR="00DF5237" w:rsidRPr="00F57426" w:rsidRDefault="00DF5237" w:rsidP="008738CB">
            <w:pPr>
              <w:pStyle w:val="BodyText"/>
              <w:spacing w:line="240" w:lineRule="auto"/>
              <w:jc w:val="left"/>
              <w:rPr>
                <w:sz w:val="20"/>
                <w:szCs w:val="20"/>
              </w:rPr>
            </w:pPr>
            <w:r w:rsidRPr="00F57426">
              <w:rPr>
                <w:rFonts w:eastAsiaTheme="minorHAnsi"/>
                <w:sz w:val="20"/>
                <w:szCs w:val="20"/>
              </w:rPr>
              <w:t xml:space="preserve">Yes, the conclusion is there are no lead and </w:t>
            </w:r>
            <w:r w:rsidR="008738CB" w:rsidRPr="00F57426">
              <w:rPr>
                <w:rFonts w:eastAsiaTheme="minorHAnsi"/>
                <w:sz w:val="20"/>
                <w:szCs w:val="20"/>
              </w:rPr>
              <w:t>PCB</w:t>
            </w:r>
            <w:r w:rsidRPr="00F57426">
              <w:rPr>
                <w:rFonts w:eastAsiaTheme="minorHAnsi"/>
                <w:sz w:val="20"/>
                <w:szCs w:val="20"/>
              </w:rPr>
              <w:t xml:space="preserve"> paint in large enough quantities to be identified as hazardous waste.</w:t>
            </w:r>
          </w:p>
        </w:tc>
        <w:tc>
          <w:tcPr>
            <w:tcW w:w="2342" w:type="dxa"/>
          </w:tcPr>
          <w:p w:rsidR="00DF5237" w:rsidRPr="00F57426" w:rsidRDefault="00DF5237" w:rsidP="00351E8B">
            <w:pPr>
              <w:pStyle w:val="BodyText"/>
              <w:spacing w:line="240" w:lineRule="auto"/>
              <w:jc w:val="left"/>
              <w:rPr>
                <w:rFonts w:eastAsiaTheme="minorHAnsi"/>
                <w:sz w:val="20"/>
                <w:szCs w:val="20"/>
              </w:rPr>
            </w:pPr>
          </w:p>
        </w:tc>
        <w:tc>
          <w:tcPr>
            <w:tcW w:w="2340" w:type="dxa"/>
          </w:tcPr>
          <w:p w:rsidR="00DF5237" w:rsidRPr="00F57426" w:rsidRDefault="00DF5237" w:rsidP="00351E8B">
            <w:pPr>
              <w:pStyle w:val="BodyText"/>
              <w:spacing w:line="240" w:lineRule="auto"/>
              <w:jc w:val="left"/>
              <w:rPr>
                <w:rFonts w:eastAsiaTheme="minorHAnsi"/>
                <w:sz w:val="20"/>
                <w:szCs w:val="20"/>
              </w:rPr>
            </w:pPr>
          </w:p>
        </w:tc>
      </w:tr>
      <w:tr w:rsidR="00DF5237" w:rsidRPr="00F57426" w:rsidTr="008738CB">
        <w:tc>
          <w:tcPr>
            <w:tcW w:w="2226" w:type="dxa"/>
          </w:tcPr>
          <w:p w:rsidR="00DF5237" w:rsidRPr="00F57426" w:rsidRDefault="00DF5237" w:rsidP="00351E8B">
            <w:pPr>
              <w:autoSpaceDE w:val="0"/>
              <w:autoSpaceDN w:val="0"/>
              <w:adjustRightInd w:val="0"/>
              <w:rPr>
                <w:rFonts w:ascii="Arial" w:hAnsi="Arial" w:cs="Arial"/>
                <w:b/>
                <w:bCs/>
                <w:sz w:val="20"/>
                <w:szCs w:val="20"/>
              </w:rPr>
            </w:pPr>
            <w:r w:rsidRPr="00F57426">
              <w:rPr>
                <w:rFonts w:ascii="Arial" w:hAnsi="Arial" w:cs="Arial"/>
                <w:b/>
                <w:bCs/>
                <w:sz w:val="20"/>
                <w:szCs w:val="20"/>
              </w:rPr>
              <w:t>Page 39: Comment [J57] Josee.Perron 14/01/2014 4:00:00 PM</w:t>
            </w:r>
          </w:p>
        </w:tc>
        <w:tc>
          <w:tcPr>
            <w:tcW w:w="3556" w:type="dxa"/>
            <w:gridSpan w:val="2"/>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Would it be cost effective to consider this option for the site since it is so remote?</w:t>
            </w:r>
          </w:p>
        </w:tc>
        <w:tc>
          <w:tcPr>
            <w:tcW w:w="2700" w:type="dxa"/>
          </w:tcPr>
          <w:p w:rsidR="00DF5237" w:rsidRPr="00F57426" w:rsidRDefault="00DF5237" w:rsidP="00351E8B">
            <w:pPr>
              <w:autoSpaceDE w:val="0"/>
              <w:autoSpaceDN w:val="0"/>
              <w:adjustRightInd w:val="0"/>
              <w:rPr>
                <w:rFonts w:ascii="Arial" w:hAnsi="Arial" w:cs="Arial"/>
                <w:sz w:val="20"/>
                <w:szCs w:val="20"/>
              </w:rPr>
            </w:pPr>
            <w:r w:rsidRPr="00F57426">
              <w:rPr>
                <w:rFonts w:ascii="Arial" w:hAnsi="Arial" w:cs="Arial"/>
                <w:sz w:val="20"/>
                <w:szCs w:val="20"/>
              </w:rPr>
              <w:t>Yes, contractors use mobile crusher machines to process crushing and extraction of steel bars from concrete in a sea</w:t>
            </w:r>
            <w:r w:rsidR="008738CB" w:rsidRPr="00F57426">
              <w:rPr>
                <w:rFonts w:ascii="Arial" w:hAnsi="Arial" w:cs="Arial"/>
                <w:sz w:val="20"/>
                <w:szCs w:val="20"/>
              </w:rPr>
              <w:t>mless procedure. Site is remote;</w:t>
            </w:r>
            <w:r w:rsidRPr="00F57426">
              <w:rPr>
                <w:rFonts w:ascii="Arial" w:hAnsi="Arial" w:cs="Arial"/>
                <w:sz w:val="20"/>
                <w:szCs w:val="20"/>
              </w:rPr>
              <w:t xml:space="preserve"> however</w:t>
            </w:r>
            <w:r w:rsidR="008738CB" w:rsidRPr="00F57426">
              <w:rPr>
                <w:rFonts w:ascii="Arial" w:hAnsi="Arial" w:cs="Arial"/>
                <w:sz w:val="20"/>
                <w:szCs w:val="20"/>
              </w:rPr>
              <w:t>,</w:t>
            </w:r>
            <w:r w:rsidRPr="00F57426">
              <w:rPr>
                <w:rFonts w:ascii="Arial" w:hAnsi="Arial" w:cs="Arial"/>
                <w:sz w:val="20"/>
                <w:szCs w:val="20"/>
              </w:rPr>
              <w:t xml:space="preserve"> accessible by these machines and low-bed trucks. Alternative would be slow and labour intensive, meaning cost.</w:t>
            </w:r>
          </w:p>
        </w:tc>
        <w:tc>
          <w:tcPr>
            <w:tcW w:w="2342" w:type="dxa"/>
          </w:tcPr>
          <w:p w:rsidR="00DF5237" w:rsidRPr="00F57426" w:rsidRDefault="00DF5237" w:rsidP="00351E8B">
            <w:pPr>
              <w:autoSpaceDE w:val="0"/>
              <w:autoSpaceDN w:val="0"/>
              <w:adjustRightInd w:val="0"/>
              <w:rPr>
                <w:rFonts w:ascii="Arial" w:hAnsi="Arial" w:cs="Arial"/>
                <w:sz w:val="20"/>
                <w:szCs w:val="20"/>
              </w:rPr>
            </w:pPr>
          </w:p>
        </w:tc>
        <w:tc>
          <w:tcPr>
            <w:tcW w:w="2340" w:type="dxa"/>
          </w:tcPr>
          <w:p w:rsidR="00DF5237" w:rsidRPr="00F57426" w:rsidRDefault="00DF5237" w:rsidP="00351E8B">
            <w:pPr>
              <w:autoSpaceDE w:val="0"/>
              <w:autoSpaceDN w:val="0"/>
              <w:adjustRightInd w:val="0"/>
              <w:rPr>
                <w:rFonts w:ascii="Arial" w:hAnsi="Arial" w:cs="Arial"/>
                <w:sz w:val="20"/>
                <w:szCs w:val="20"/>
              </w:rPr>
            </w:pPr>
          </w:p>
        </w:tc>
      </w:tr>
      <w:tr w:rsidR="005C0602" w:rsidRPr="00F57426" w:rsidTr="00014C24">
        <w:tc>
          <w:tcPr>
            <w:tcW w:w="13164" w:type="dxa"/>
            <w:gridSpan w:val="6"/>
          </w:tcPr>
          <w:p w:rsidR="005C0602" w:rsidRPr="00F57426" w:rsidRDefault="005C0602" w:rsidP="005C0602">
            <w:pPr>
              <w:keepNext/>
              <w:autoSpaceDE w:val="0"/>
              <w:autoSpaceDN w:val="0"/>
              <w:adjustRightInd w:val="0"/>
              <w:rPr>
                <w:rFonts w:ascii="Arial" w:hAnsi="Arial" w:cs="Arial"/>
                <w:sz w:val="20"/>
                <w:szCs w:val="20"/>
              </w:rPr>
            </w:pPr>
            <w:r w:rsidRPr="00F57426">
              <w:rPr>
                <w:rFonts w:ascii="Arial" w:hAnsi="Arial" w:cs="Arial"/>
                <w:b/>
                <w:sz w:val="20"/>
                <w:szCs w:val="20"/>
              </w:rPr>
              <w:t>APPENDIX COMMENTS</w:t>
            </w:r>
          </w:p>
        </w:tc>
      </w:tr>
      <w:tr w:rsidR="008738CB" w:rsidRPr="00F57426" w:rsidTr="008738CB">
        <w:trPr>
          <w:cantSplit/>
          <w:tblHeader/>
        </w:trPr>
        <w:tc>
          <w:tcPr>
            <w:tcW w:w="5782" w:type="dxa"/>
            <w:gridSpan w:val="3"/>
          </w:tcPr>
          <w:p w:rsidR="008738CB" w:rsidRPr="00F57426" w:rsidRDefault="005C0602" w:rsidP="005C0602">
            <w:pPr>
              <w:keepNext/>
              <w:autoSpaceDE w:val="0"/>
              <w:autoSpaceDN w:val="0"/>
              <w:adjustRightInd w:val="0"/>
              <w:rPr>
                <w:rFonts w:ascii="Arial" w:hAnsi="Arial" w:cs="Arial"/>
                <w:b/>
                <w:sz w:val="20"/>
                <w:szCs w:val="20"/>
              </w:rPr>
            </w:pPr>
            <w:r w:rsidRPr="00F57426">
              <w:rPr>
                <w:rFonts w:ascii="Arial" w:hAnsi="Arial" w:cs="Arial"/>
                <w:b/>
                <w:sz w:val="20"/>
                <w:szCs w:val="20"/>
              </w:rPr>
              <w:t>Page: 48 - drawings</w:t>
            </w:r>
          </w:p>
        </w:tc>
        <w:tc>
          <w:tcPr>
            <w:tcW w:w="2700" w:type="dxa"/>
          </w:tcPr>
          <w:p w:rsidR="008738CB" w:rsidRPr="00F57426" w:rsidRDefault="008738CB" w:rsidP="005C0602">
            <w:pPr>
              <w:keepNext/>
              <w:autoSpaceDE w:val="0"/>
              <w:autoSpaceDN w:val="0"/>
              <w:adjustRightInd w:val="0"/>
              <w:rPr>
                <w:rFonts w:ascii="Arial" w:hAnsi="Arial" w:cs="Arial"/>
                <w:sz w:val="20"/>
                <w:szCs w:val="20"/>
              </w:rPr>
            </w:pP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8:33:50 AM</w:t>
            </w:r>
          </w:p>
        </w:tc>
        <w:tc>
          <w:tcPr>
            <w:tcW w:w="3547"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In addition to the comments on this page, can you please see the comments on the SI Memo?</w:t>
            </w:r>
          </w:p>
        </w:tc>
        <w:tc>
          <w:tcPr>
            <w:tcW w:w="2700"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3:31:00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Ketza Yard.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3:28:20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Camp Area.</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8:31:06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Some of the diamond drill holes on the map indicate the depth, some indicate the instrumentation, some indicate both. Can you please ensure that both are indicated on all?</w:t>
            </w:r>
          </w:p>
        </w:tc>
        <w:tc>
          <w:tcPr>
            <w:tcW w:w="2700" w:type="dxa"/>
          </w:tcPr>
          <w:p w:rsidR="008738CB" w:rsidRPr="00F57426" w:rsidRDefault="008738CB" w:rsidP="008738CB">
            <w:pPr>
              <w:rPr>
                <w:rFonts w:ascii="Arial" w:hAnsi="Arial" w:cs="Arial"/>
                <w:sz w:val="20"/>
                <w:szCs w:val="20"/>
              </w:rPr>
            </w:pPr>
            <w:r w:rsidRPr="00F57426">
              <w:rPr>
                <w:rFonts w:ascii="Arial" w:hAnsi="Arial" w:cs="Arial"/>
                <w:sz w:val="20"/>
                <w:szCs w:val="20"/>
              </w:rPr>
              <w:t>This naming convention was adopted for the CH holes during the program for clarity because there was a change made to adjacent installations with the same number. It will be very time consuming with a lot of knock on changes to give all locations names that follow this convention. We are proposing to have a clearer summary table that includes all of that information in the text instead.</w:t>
            </w:r>
          </w:p>
        </w:tc>
        <w:tc>
          <w:tcPr>
            <w:tcW w:w="2342" w:type="dxa"/>
          </w:tcPr>
          <w:p w:rsidR="008738CB" w:rsidRPr="00F57426" w:rsidRDefault="008738CB" w:rsidP="008738CB">
            <w:pPr>
              <w:rPr>
                <w:rFonts w:ascii="Arial" w:hAnsi="Arial" w:cs="Arial"/>
                <w:sz w:val="20"/>
                <w:szCs w:val="20"/>
              </w:rPr>
            </w:pPr>
          </w:p>
        </w:tc>
        <w:tc>
          <w:tcPr>
            <w:tcW w:w="2340" w:type="dxa"/>
          </w:tcPr>
          <w:p w:rsidR="008738CB" w:rsidRPr="00F57426" w:rsidRDefault="008738CB" w:rsidP="008738CB">
            <w:pPr>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8:33:29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Are these new veg plot or old ones that were assessed? The label (yellow) leads to believe that they are new ones. Can you please clarify?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Yes, they are new.</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3:29:11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Historic Landfill.</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3:32:19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Tailing Facility.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3:28:55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Mill Complex.</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8:30:00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#10 is not shown.</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49 - drawing</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8:35:19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There is a number 7 in the background, it should be removed.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Page: 51 – water level drawing</w:t>
            </w:r>
          </w:p>
        </w:tc>
        <w:tc>
          <w:tcPr>
            <w:tcW w:w="2700" w:type="dxa"/>
          </w:tcPr>
          <w:p w:rsidR="008738CB" w:rsidRPr="00F57426" w:rsidRDefault="008738CB" w:rsidP="008738CB">
            <w:pPr>
              <w:keepNext/>
              <w:autoSpaceDE w:val="0"/>
              <w:autoSpaceDN w:val="0"/>
              <w:adjustRightInd w:val="0"/>
              <w:rPr>
                <w:rFonts w:ascii="Arial" w:hAnsi="Arial" w:cs="Arial"/>
                <w:sz w:val="20"/>
                <w:szCs w:val="20"/>
              </w:rPr>
            </w:pP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8:40:34 AM</w:t>
            </w:r>
          </w:p>
        </w:tc>
        <w:tc>
          <w:tcPr>
            <w:tcW w:w="3547"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Where are GSI-PC-03 and 04?</w:t>
            </w:r>
          </w:p>
        </w:tc>
        <w:tc>
          <w:tcPr>
            <w:tcW w:w="2700" w:type="dxa"/>
            <w:vMerge w:val="restart"/>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This drawings was really only intended to show the groundwater wells that were sampled. The water levels shown were those measured during groundwater sampling and do not reflect all of the water level data collected on-site. This type of information is more suited to the site characterization report so the figure has been modified to show the groundwater wells that were successfully sampled during the fall 2013 program.</w:t>
            </w: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8:39:58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xml:space="preserve">Where is CH-P-13-01 and </w:t>
            </w:r>
            <w:r w:rsidRPr="00F57426">
              <w:rPr>
                <w:rFonts w:ascii="Arial" w:hAnsi="Arial" w:cs="Arial"/>
                <w:sz w:val="20"/>
                <w:szCs w:val="20"/>
              </w:rPr>
              <w:br/>
              <w:t>CH-P-13-02, is there no water in them?</w:t>
            </w:r>
          </w:p>
        </w:tc>
        <w:tc>
          <w:tcPr>
            <w:tcW w:w="2700" w:type="dxa"/>
            <w:vMerge/>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8:42:36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 mini piezometers on Dome Creek are not on the map. Can you please insert them or was there no water in them?</w:t>
            </w:r>
          </w:p>
        </w:tc>
        <w:tc>
          <w:tcPr>
            <w:tcW w:w="2700" w:type="dxa"/>
            <w:vMerge/>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94 – test pit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8:48:04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There is no log for TP-SP-13-03 to 06.</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These are reclassified as grab samples, no logs.</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147 – test pit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8:50:03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Not Observed". What was not observed, can you please clarify?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148 – test pit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8:51:32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xml:space="preserve">"-" Not Observed". </w:t>
            </w:r>
            <w:r w:rsidR="005A4D76" w:rsidRPr="00F57426">
              <w:rPr>
                <w:rFonts w:ascii="Arial" w:hAnsi="Arial" w:cs="Arial"/>
                <w:sz w:val="20"/>
                <w:szCs w:val="20"/>
              </w:rPr>
              <w:t>What</w:t>
            </w:r>
            <w:r w:rsidRPr="00F57426">
              <w:rPr>
                <w:rFonts w:ascii="Arial" w:hAnsi="Arial" w:cs="Arial"/>
                <w:sz w:val="20"/>
                <w:szCs w:val="20"/>
              </w:rPr>
              <w:t xml:space="preserve"> was not observed, can you please clarify?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157 – test pit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9:05:56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This is the symbol for solid pipe with bentonite presented in the geotechnical log document, and it is different than the backfill type presented on this sheet. According to this sheet, the backfill symbol used is for drill cuttings. It should be clarified. In addition, did we not use bentonite grout for the fill and bentonite pellet to provide a seal above the sand?</w:t>
            </w:r>
          </w:p>
          <w:p w:rsidR="008738CB" w:rsidRPr="00F57426" w:rsidRDefault="008738CB" w:rsidP="008738CB">
            <w:pPr>
              <w:autoSpaceDE w:val="0"/>
              <w:autoSpaceDN w:val="0"/>
              <w:adjustRightInd w:val="0"/>
              <w:rPr>
                <w:rFonts w:ascii="Arial" w:hAnsi="Arial" w:cs="Arial"/>
                <w:sz w:val="20"/>
                <w:szCs w:val="20"/>
              </w:rPr>
            </w:pPr>
          </w:p>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If the information is not provided in details here, I would propose to insert an appendix which provides the details of all installations for the diamond drill holes; this will be important for us to have so that in the future, there is a record of what was installed.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158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8:57:43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What was used to cap the hole? Can you please provide additional details? The symbol only makes reference to a fill.</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159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4:03:19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Plugged with what and at what depth?</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160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8:58:59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See CH-P-13-01 comment.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161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9:07:21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 combo of bentonite g</w:t>
            </w:r>
            <w:r w:rsidR="007B3C94" w:rsidRPr="00F57426">
              <w:rPr>
                <w:rFonts w:ascii="Arial" w:hAnsi="Arial" w:cs="Arial"/>
                <w:sz w:val="20"/>
                <w:szCs w:val="20"/>
              </w:rPr>
              <w:t>rout and cement slurry was used;</w:t>
            </w:r>
            <w:r w:rsidRPr="00F57426">
              <w:rPr>
                <w:rFonts w:ascii="Arial" w:hAnsi="Arial" w:cs="Arial"/>
                <w:sz w:val="20"/>
                <w:szCs w:val="20"/>
              </w:rPr>
              <w:t xml:space="preserve"> is this the common sign for it? There is no symbol fo</w:t>
            </w:r>
            <w:r w:rsidR="007B3C94" w:rsidRPr="00F57426">
              <w:rPr>
                <w:rFonts w:ascii="Arial" w:hAnsi="Arial" w:cs="Arial"/>
                <w:sz w:val="20"/>
                <w:szCs w:val="20"/>
              </w:rPr>
              <w:t>und in the table for this combo;</w:t>
            </w:r>
            <w:r w:rsidRPr="00F57426">
              <w:rPr>
                <w:rFonts w:ascii="Arial" w:hAnsi="Arial" w:cs="Arial"/>
                <w:sz w:val="20"/>
                <w:szCs w:val="20"/>
              </w:rPr>
              <w:t xml:space="preserve"> presently the symbol used is for grout.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9:08:32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Can you please show where the beads were installed, or as per previous comments</w:t>
            </w:r>
            <w:r w:rsidR="007B3C94" w:rsidRPr="00F57426">
              <w:rPr>
                <w:rFonts w:ascii="Arial" w:hAnsi="Arial" w:cs="Arial"/>
                <w:sz w:val="20"/>
                <w:szCs w:val="20"/>
              </w:rPr>
              <w:t>,</w:t>
            </w:r>
            <w:r w:rsidRPr="00F57426">
              <w:rPr>
                <w:rFonts w:ascii="Arial" w:hAnsi="Arial" w:cs="Arial"/>
                <w:sz w:val="20"/>
                <w:szCs w:val="20"/>
              </w:rPr>
              <w:t xml:space="preserve"> provide an appendix with all the details of the installations.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163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4:23:29 PM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Add p</w:t>
            </w:r>
            <w:r w:rsidR="008738CB" w:rsidRPr="00F57426">
              <w:rPr>
                <w:rFonts w:ascii="Arial" w:hAnsi="Arial" w:cs="Arial"/>
                <w:sz w:val="20"/>
                <w:szCs w:val="20"/>
              </w:rPr>
              <w:t>ipe size for future reference, same on all diagrams... please include symbol for nested vibrating wires on drawings. Also include pointer for reference to installation</w:t>
            </w:r>
            <w:r w:rsidRPr="00F57426">
              <w:rPr>
                <w:rFonts w:ascii="Arial" w:hAnsi="Arial" w:cs="Arial"/>
                <w:sz w:val="20"/>
                <w:szCs w:val="20"/>
              </w:rPr>
              <w:t xml:space="preserve"> schematic for nested wires and/or all sensor arrays,</w:t>
            </w:r>
            <w:r w:rsidR="008738CB" w:rsidRPr="00F57426">
              <w:rPr>
                <w:rFonts w:ascii="Arial" w:hAnsi="Arial" w:cs="Arial"/>
                <w:sz w:val="20"/>
                <w:szCs w:val="20"/>
              </w:rPr>
              <w:t xml:space="preserve"> wiring</w:t>
            </w:r>
            <w:r w:rsidRPr="00F57426">
              <w:rPr>
                <w:rFonts w:ascii="Arial" w:hAnsi="Arial" w:cs="Arial"/>
                <w:sz w:val="20"/>
                <w:szCs w:val="20"/>
              </w:rPr>
              <w:t>, etc.</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164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4:10:24 PM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 comment as CH-P-13-01/10</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167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9:09:56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 comments as previous bentonite grout, bentonite pellets, sand, beads location?</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Page: 168 – core hole logs</w:t>
            </w:r>
          </w:p>
        </w:tc>
        <w:tc>
          <w:tcPr>
            <w:tcW w:w="2700" w:type="dxa"/>
          </w:tcPr>
          <w:p w:rsidR="008738CB" w:rsidRPr="00F57426" w:rsidRDefault="008738CB" w:rsidP="008738CB">
            <w:pPr>
              <w:keepNext/>
              <w:autoSpaceDE w:val="0"/>
              <w:autoSpaceDN w:val="0"/>
              <w:adjustRightInd w:val="0"/>
              <w:rPr>
                <w:rFonts w:ascii="Arial" w:hAnsi="Arial" w:cs="Arial"/>
                <w:sz w:val="20"/>
                <w:szCs w:val="20"/>
              </w:rPr>
            </w:pP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5C0602">
            <w:pPr>
              <w:keepNext/>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Sticky Note Date: 09/01/2014 4:25:29 PM</w:t>
            </w:r>
          </w:p>
        </w:tc>
        <w:tc>
          <w:tcPr>
            <w:tcW w:w="3547" w:type="dxa"/>
          </w:tcPr>
          <w:p w:rsidR="008738CB" w:rsidRPr="00F57426" w:rsidRDefault="007B3C94" w:rsidP="008738CB">
            <w:pPr>
              <w:keepNext/>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w:t>
            </w:r>
            <w:r w:rsidRPr="00F57426">
              <w:rPr>
                <w:rFonts w:ascii="Arial" w:hAnsi="Arial" w:cs="Arial"/>
                <w:sz w:val="20"/>
                <w:szCs w:val="20"/>
              </w:rPr>
              <w:t>.</w:t>
            </w:r>
          </w:p>
        </w:tc>
        <w:tc>
          <w:tcPr>
            <w:tcW w:w="2700"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169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Sticky Note Date: 15/01/2014 9:10:14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 comments as 03</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170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Sticky Note Date: 15/01/2014 9:10:32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 comments as 03</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174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Sticky Note Date: 15/01/2014 9:10:42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 comments</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175 – core hole logs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9:11:05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ame comments as 02</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195 – CPT</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9:11:51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There is no log for CPT-13-15, 19 and 20, can you please insert?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All CPT plots have been provided with a summary table up front to provid</w:t>
            </w:r>
            <w:r w:rsidR="007B3C94" w:rsidRPr="00F57426">
              <w:rPr>
                <w:rFonts w:ascii="Arial" w:hAnsi="Arial" w:cs="Arial"/>
                <w:sz w:val="20"/>
                <w:szCs w:val="20"/>
              </w:rPr>
              <w:t>e a complete list of which ones.</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196 – CPT</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9:15:19 AM</w:t>
            </w:r>
          </w:p>
        </w:tc>
        <w:tc>
          <w:tcPr>
            <w:tcW w:w="3547" w:type="dxa"/>
          </w:tcPr>
          <w:p w:rsidR="008738CB" w:rsidRPr="00F57426" w:rsidRDefault="007B3C94" w:rsidP="007B3C94">
            <w:pPr>
              <w:autoSpaceDE w:val="0"/>
              <w:autoSpaceDN w:val="0"/>
              <w:adjustRightInd w:val="0"/>
              <w:rPr>
                <w:rFonts w:ascii="Arial" w:hAnsi="Arial" w:cs="Arial"/>
                <w:sz w:val="20"/>
                <w:szCs w:val="20"/>
              </w:rPr>
            </w:pPr>
            <w:r w:rsidRPr="00F57426">
              <w:rPr>
                <w:rFonts w:ascii="Arial" w:hAnsi="Arial" w:cs="Arial"/>
                <w:sz w:val="20"/>
                <w:szCs w:val="20"/>
              </w:rPr>
              <w:t>Ha</w:t>
            </w:r>
            <w:r w:rsidR="008738CB" w:rsidRPr="00F57426">
              <w:rPr>
                <w:rFonts w:ascii="Arial" w:hAnsi="Arial" w:cs="Arial"/>
                <w:sz w:val="20"/>
                <w:szCs w:val="20"/>
              </w:rPr>
              <w:t>s been provided and should</w:t>
            </w:r>
            <w:r w:rsidRPr="00F57426">
              <w:rPr>
                <w:rFonts w:ascii="Arial" w:hAnsi="Arial" w:cs="Arial"/>
                <w:sz w:val="20"/>
                <w:szCs w:val="20"/>
              </w:rPr>
              <w:t>,</w:t>
            </w:r>
            <w:r w:rsidR="008738CB" w:rsidRPr="00F57426">
              <w:rPr>
                <w:rFonts w:ascii="Arial" w:hAnsi="Arial" w:cs="Arial"/>
                <w:sz w:val="20"/>
                <w:szCs w:val="20"/>
              </w:rPr>
              <w:t xml:space="preserve"> therefore</w:t>
            </w:r>
            <w:r w:rsidRPr="00F57426">
              <w:rPr>
                <w:rFonts w:ascii="Arial" w:hAnsi="Arial" w:cs="Arial"/>
                <w:sz w:val="20"/>
                <w:szCs w:val="20"/>
              </w:rPr>
              <w:t>,</w:t>
            </w:r>
            <w:r w:rsidR="008738CB" w:rsidRPr="00F57426">
              <w:rPr>
                <w:rFonts w:ascii="Arial" w:hAnsi="Arial" w:cs="Arial"/>
                <w:sz w:val="20"/>
                <w:szCs w:val="20"/>
              </w:rPr>
              <w:t xml:space="preserve"> be included on all sheet</w:t>
            </w:r>
            <w:r w:rsidRPr="00F57426">
              <w:rPr>
                <w:rFonts w:ascii="Arial" w:hAnsi="Arial" w:cs="Arial"/>
                <w:sz w:val="20"/>
                <w:szCs w:val="20"/>
              </w:rPr>
              <w:t>s. C</w:t>
            </w:r>
            <w:r w:rsidR="008738CB" w:rsidRPr="00F57426">
              <w:rPr>
                <w:rFonts w:ascii="Arial" w:hAnsi="Arial" w:cs="Arial"/>
                <w:sz w:val="20"/>
                <w:szCs w:val="20"/>
              </w:rPr>
              <w:t>an you please modify?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Corrected</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226 – CPT</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9:16:58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Was a test performed at 11? I</w:t>
            </w:r>
            <w:r w:rsidR="008738CB" w:rsidRPr="00F57426">
              <w:rPr>
                <w:rFonts w:ascii="Arial" w:hAnsi="Arial" w:cs="Arial"/>
                <w:sz w:val="20"/>
                <w:szCs w:val="20"/>
              </w:rPr>
              <w:t>f so, the results hav</w:t>
            </w:r>
            <w:r w:rsidRPr="00F57426">
              <w:rPr>
                <w:rFonts w:ascii="Arial" w:hAnsi="Arial" w:cs="Arial"/>
                <w:sz w:val="20"/>
                <w:szCs w:val="20"/>
              </w:rPr>
              <w:t>e not been presented.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Table summarizing the dissipation tests has been added and the plots are upd</w:t>
            </w:r>
            <w:r w:rsidR="007B3C94" w:rsidRPr="00F57426">
              <w:rPr>
                <w:rFonts w:ascii="Arial" w:hAnsi="Arial" w:cs="Arial"/>
                <w:sz w:val="20"/>
                <w:szCs w:val="20"/>
              </w:rPr>
              <w:t>ated to be consistent with that.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229 - CPT</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9:18:56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Test results for 15, 16, 19 or 20??</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Plots updated and summary table provided</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xml:space="preserve">Now missing </w:t>
            </w:r>
            <w:r w:rsidR="007B3C94" w:rsidRPr="00F57426">
              <w:rPr>
                <w:rFonts w:ascii="Arial" w:hAnsi="Arial" w:cs="Arial"/>
                <w:sz w:val="20"/>
                <w:szCs w:val="20"/>
              </w:rPr>
              <w:br/>
            </w:r>
            <w:r w:rsidRPr="00F57426">
              <w:rPr>
                <w:rFonts w:ascii="Arial" w:hAnsi="Arial" w:cs="Arial"/>
                <w:sz w:val="20"/>
                <w:szCs w:val="20"/>
              </w:rPr>
              <w:t>CPT-13-17 dissipation results</w:t>
            </w:r>
            <w:r w:rsidR="007B3C94" w:rsidRPr="00F57426">
              <w:rPr>
                <w:rFonts w:ascii="Arial" w:hAnsi="Arial" w:cs="Arial"/>
                <w:sz w:val="20"/>
                <w:szCs w:val="20"/>
              </w:rPr>
              <w:t>. I</w:t>
            </w:r>
            <w:r w:rsidRPr="00F57426">
              <w:rPr>
                <w:rFonts w:ascii="Arial" w:hAnsi="Arial" w:cs="Arial"/>
                <w:sz w:val="20"/>
                <w:szCs w:val="20"/>
              </w:rPr>
              <w:t>t was included in the previous version.</w:t>
            </w:r>
          </w:p>
        </w:tc>
        <w:tc>
          <w:tcPr>
            <w:tcW w:w="2340" w:type="dxa"/>
          </w:tcPr>
          <w:p w:rsidR="008738CB" w:rsidRPr="00F57426" w:rsidRDefault="007B3C94" w:rsidP="007B3C94">
            <w:pPr>
              <w:autoSpaceDE w:val="0"/>
              <w:autoSpaceDN w:val="0"/>
              <w:adjustRightInd w:val="0"/>
              <w:rPr>
                <w:rFonts w:ascii="Arial" w:hAnsi="Arial" w:cs="Arial"/>
                <w:sz w:val="20"/>
                <w:szCs w:val="20"/>
              </w:rPr>
            </w:pPr>
            <w:r w:rsidRPr="00F57426">
              <w:rPr>
                <w:rFonts w:ascii="Arial" w:hAnsi="Arial" w:cs="Arial"/>
                <w:sz w:val="20"/>
                <w:szCs w:val="20"/>
              </w:rPr>
              <w:t>Per the table at the start of the dissipation results, the dissipation in CPT-13-17 did not reach 50% equilibrium so was removed from the CPT plots and the dissipation test was not included in the data report. These results will be included in the electronic copies.</w:t>
            </w:r>
          </w:p>
        </w:tc>
      </w:tr>
      <w:tr w:rsidR="008738CB" w:rsidRPr="00F57426" w:rsidTr="008738CB">
        <w:trPr>
          <w:cantSplit/>
        </w:trPr>
        <w:tc>
          <w:tcPr>
            <w:tcW w:w="2235" w:type="dxa"/>
            <w:gridSpan w:val="2"/>
          </w:tcPr>
          <w:p w:rsidR="008738CB" w:rsidRPr="00F57426" w:rsidRDefault="008738CB" w:rsidP="005C0602">
            <w:pPr>
              <w:autoSpaceDE w:val="0"/>
              <w:autoSpaceDN w:val="0"/>
              <w:adjustRightInd w:val="0"/>
              <w:rPr>
                <w:rFonts w:ascii="Arial" w:hAnsi="Arial" w:cs="Arial"/>
                <w:b/>
                <w:sz w:val="20"/>
                <w:szCs w:val="20"/>
              </w:rPr>
            </w:pPr>
            <w:r w:rsidRPr="00F57426">
              <w:rPr>
                <w:rFonts w:ascii="Arial" w:hAnsi="Arial" w:cs="Arial"/>
                <w:b/>
                <w:sz w:val="20"/>
                <w:szCs w:val="20"/>
              </w:rPr>
              <w:t>Page: 233</w:t>
            </w:r>
          </w:p>
        </w:tc>
        <w:tc>
          <w:tcPr>
            <w:tcW w:w="3547" w:type="dxa"/>
          </w:tcPr>
          <w:p w:rsidR="008738CB" w:rsidRPr="00F57426" w:rsidRDefault="008738CB" w:rsidP="005C0602">
            <w:pPr>
              <w:autoSpaceDE w:val="0"/>
              <w:autoSpaceDN w:val="0"/>
              <w:adjustRightInd w:val="0"/>
              <w:rPr>
                <w:rFonts w:ascii="Arial" w:hAnsi="Arial" w:cs="Arial"/>
                <w:sz w:val="20"/>
                <w:szCs w:val="20"/>
              </w:rPr>
            </w:pPr>
          </w:p>
        </w:tc>
        <w:tc>
          <w:tcPr>
            <w:tcW w:w="2700" w:type="dxa"/>
          </w:tcPr>
          <w:p w:rsidR="008738CB" w:rsidRPr="00F57426" w:rsidRDefault="008738CB" w:rsidP="005C0602">
            <w:pPr>
              <w:autoSpaceDE w:val="0"/>
              <w:autoSpaceDN w:val="0"/>
              <w:adjustRightInd w:val="0"/>
              <w:rPr>
                <w:rFonts w:ascii="Arial" w:hAnsi="Arial" w:cs="Arial"/>
                <w:sz w:val="20"/>
                <w:szCs w:val="20"/>
              </w:rPr>
            </w:pPr>
          </w:p>
        </w:tc>
        <w:tc>
          <w:tcPr>
            <w:tcW w:w="2342" w:type="dxa"/>
          </w:tcPr>
          <w:p w:rsidR="008738CB" w:rsidRPr="00F57426" w:rsidRDefault="008738CB" w:rsidP="005C0602">
            <w:pPr>
              <w:autoSpaceDE w:val="0"/>
              <w:autoSpaceDN w:val="0"/>
              <w:adjustRightInd w:val="0"/>
              <w:rPr>
                <w:rFonts w:ascii="Arial" w:hAnsi="Arial" w:cs="Arial"/>
                <w:sz w:val="20"/>
                <w:szCs w:val="20"/>
              </w:rPr>
            </w:pPr>
          </w:p>
        </w:tc>
        <w:tc>
          <w:tcPr>
            <w:tcW w:w="2340" w:type="dxa"/>
          </w:tcPr>
          <w:p w:rsidR="008738CB" w:rsidRPr="00F57426" w:rsidRDefault="008738CB" w:rsidP="005C0602">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9:21:54 AM</w:t>
            </w:r>
          </w:p>
        </w:tc>
        <w:tc>
          <w:tcPr>
            <w:tcW w:w="3547" w:type="dxa"/>
          </w:tcPr>
          <w:p w:rsidR="008738CB" w:rsidRPr="00F57426" w:rsidRDefault="008738CB" w:rsidP="005C0602">
            <w:pPr>
              <w:autoSpaceDE w:val="0"/>
              <w:autoSpaceDN w:val="0"/>
              <w:adjustRightInd w:val="0"/>
              <w:rPr>
                <w:rFonts w:ascii="Arial" w:hAnsi="Arial" w:cs="Arial"/>
                <w:sz w:val="20"/>
                <w:szCs w:val="20"/>
              </w:rPr>
            </w:pPr>
            <w:r w:rsidRPr="00F57426">
              <w:rPr>
                <w:rFonts w:ascii="Arial" w:hAnsi="Arial" w:cs="Arial"/>
                <w:sz w:val="20"/>
                <w:szCs w:val="20"/>
              </w:rPr>
              <w:t>Can you please insert page numbers on the various memo</w:t>
            </w:r>
            <w:r w:rsidR="007B3C94" w:rsidRPr="00F57426">
              <w:rPr>
                <w:rFonts w:ascii="Arial" w:hAnsi="Arial" w:cs="Arial"/>
                <w:sz w:val="20"/>
                <w:szCs w:val="20"/>
              </w:rPr>
              <w:t>s</w:t>
            </w:r>
            <w:r w:rsidRPr="00F57426">
              <w:rPr>
                <w:rFonts w:ascii="Arial" w:hAnsi="Arial" w:cs="Arial"/>
                <w:sz w:val="20"/>
                <w:szCs w:val="20"/>
              </w:rPr>
              <w:t>?</w:t>
            </w:r>
          </w:p>
        </w:tc>
        <w:tc>
          <w:tcPr>
            <w:tcW w:w="2700" w:type="dxa"/>
          </w:tcPr>
          <w:p w:rsidR="008738CB" w:rsidRPr="00F57426" w:rsidRDefault="008738CB" w:rsidP="005C0602">
            <w:pPr>
              <w:autoSpaceDE w:val="0"/>
              <w:autoSpaceDN w:val="0"/>
              <w:adjustRightInd w:val="0"/>
              <w:rPr>
                <w:rFonts w:ascii="Arial" w:hAnsi="Arial" w:cs="Arial"/>
                <w:sz w:val="20"/>
                <w:szCs w:val="20"/>
              </w:rPr>
            </w:pPr>
            <w:r w:rsidRPr="00F57426">
              <w:rPr>
                <w:rFonts w:ascii="Arial" w:hAnsi="Arial" w:cs="Arial"/>
                <w:sz w:val="20"/>
                <w:szCs w:val="20"/>
              </w:rPr>
              <w:t>As discussed with AAM, memo templates will not be changed for this report and page numbers will not be added to the appendices. This will be taken into consideration for future reports and for the design report.</w:t>
            </w:r>
          </w:p>
        </w:tc>
        <w:tc>
          <w:tcPr>
            <w:tcW w:w="2342" w:type="dxa"/>
          </w:tcPr>
          <w:p w:rsidR="008738CB" w:rsidRPr="00F57426" w:rsidRDefault="008738CB" w:rsidP="005C0602">
            <w:pPr>
              <w:autoSpaceDE w:val="0"/>
              <w:autoSpaceDN w:val="0"/>
              <w:adjustRightInd w:val="0"/>
              <w:rPr>
                <w:rFonts w:ascii="Arial" w:hAnsi="Arial" w:cs="Arial"/>
                <w:sz w:val="20"/>
                <w:szCs w:val="20"/>
              </w:rPr>
            </w:pPr>
          </w:p>
        </w:tc>
        <w:tc>
          <w:tcPr>
            <w:tcW w:w="2340" w:type="dxa"/>
          </w:tcPr>
          <w:p w:rsidR="008738CB" w:rsidRPr="00F57426" w:rsidRDefault="008738CB" w:rsidP="005C0602">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234 – hydrotechnical data report</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9:22:16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O</w:t>
            </w:r>
            <w:r w:rsidR="008738CB" w:rsidRPr="00F57426">
              <w:rPr>
                <w:rFonts w:ascii="Arial" w:hAnsi="Arial" w:cs="Arial"/>
                <w:sz w:val="20"/>
                <w:szCs w:val="20"/>
              </w:rPr>
              <w:t>f</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235– hydrotechnical data report</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10:19:45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K</w:t>
            </w:r>
            <w:r w:rsidR="008738CB" w:rsidRPr="00F57426">
              <w:rPr>
                <w:rFonts w:ascii="Arial" w:hAnsi="Arial" w:cs="Arial"/>
                <w:sz w:val="20"/>
                <w:szCs w:val="20"/>
              </w:rPr>
              <w:t>m or kg?</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Kg - 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Comment on Text Date: 15/01/2014 10:20:37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Were the samples also tested for geochemistry?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Cross-Out Date: 15/01/2014 9:23:54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9:24:08 AM</w:t>
            </w:r>
          </w:p>
        </w:tc>
        <w:tc>
          <w:tcPr>
            <w:tcW w:w="3547" w:type="dxa"/>
          </w:tcPr>
          <w:p w:rsidR="008738CB" w:rsidRPr="00F57426" w:rsidRDefault="007B3C94" w:rsidP="008738CB">
            <w:pPr>
              <w:autoSpaceDE w:val="0"/>
              <w:autoSpaceDN w:val="0"/>
              <w:adjustRightInd w:val="0"/>
              <w:rPr>
                <w:rFonts w:ascii="Arial" w:hAnsi="Arial" w:cs="Arial"/>
                <w:sz w:val="20"/>
                <w:szCs w:val="20"/>
              </w:rPr>
            </w:pPr>
            <w:r w:rsidRPr="00F57426">
              <w:rPr>
                <w:rFonts w:ascii="Arial" w:hAnsi="Arial" w:cs="Arial"/>
                <w:sz w:val="20"/>
                <w:szCs w:val="20"/>
              </w:rPr>
              <w:t>T</w:t>
            </w:r>
            <w:r w:rsidR="008738CB" w:rsidRPr="00F57426">
              <w:rPr>
                <w:rFonts w:ascii="Arial" w:hAnsi="Arial" w:cs="Arial"/>
                <w:sz w:val="20"/>
                <w:szCs w:val="20"/>
              </w:rPr>
              <w:t>he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9:24:41 AM</w:t>
            </w:r>
          </w:p>
        </w:tc>
        <w:tc>
          <w:tcPr>
            <w:tcW w:w="3547" w:type="dxa"/>
          </w:tcPr>
          <w:p w:rsidR="008738CB" w:rsidRPr="00F57426" w:rsidRDefault="007B3C94" w:rsidP="007B3C94">
            <w:pPr>
              <w:autoSpaceDE w:val="0"/>
              <w:autoSpaceDN w:val="0"/>
              <w:adjustRightInd w:val="0"/>
              <w:rPr>
                <w:rFonts w:ascii="Arial" w:hAnsi="Arial" w:cs="Arial"/>
                <w:sz w:val="20"/>
                <w:szCs w:val="20"/>
              </w:rPr>
            </w:pPr>
            <w:r w:rsidRPr="00F57426">
              <w:rPr>
                <w:rFonts w:ascii="Arial" w:hAnsi="Arial" w:cs="Arial"/>
                <w:sz w:val="20"/>
                <w:szCs w:val="20"/>
              </w:rPr>
              <w:t>Map shows six</w:t>
            </w:r>
            <w:r w:rsidR="008738CB" w:rsidRPr="00F57426">
              <w:rPr>
                <w:rFonts w:ascii="Arial" w:hAnsi="Arial" w:cs="Arial"/>
                <w:sz w:val="20"/>
                <w:szCs w:val="20"/>
              </w:rPr>
              <w:t xml:space="preserve"> sections</w:t>
            </w:r>
            <w:r w:rsidRPr="00F57426">
              <w:rPr>
                <w:rFonts w:ascii="Arial" w:hAnsi="Arial" w:cs="Arial"/>
                <w:sz w:val="20"/>
                <w:szCs w:val="20"/>
              </w:rPr>
              <w:t>. Can you please clarify if five or six</w:t>
            </w:r>
            <w:r w:rsidR="008738CB" w:rsidRPr="00F57426">
              <w:rPr>
                <w:rFonts w:ascii="Arial" w:hAnsi="Arial" w:cs="Arial"/>
                <w:sz w:val="20"/>
                <w:szCs w:val="20"/>
              </w:rPr>
              <w:t xml:space="preserve"> were completed?</w:t>
            </w:r>
          </w:p>
        </w:tc>
        <w:tc>
          <w:tcPr>
            <w:tcW w:w="2700" w:type="dxa"/>
          </w:tcPr>
          <w:p w:rsidR="008738CB" w:rsidRPr="00F57426" w:rsidRDefault="008738CB" w:rsidP="007B3C94">
            <w:pPr>
              <w:autoSpaceDE w:val="0"/>
              <w:autoSpaceDN w:val="0"/>
              <w:adjustRightInd w:val="0"/>
              <w:rPr>
                <w:rFonts w:ascii="Arial" w:hAnsi="Arial" w:cs="Arial"/>
                <w:sz w:val="20"/>
                <w:szCs w:val="20"/>
              </w:rPr>
            </w:pPr>
            <w:r w:rsidRPr="00F57426">
              <w:rPr>
                <w:rFonts w:ascii="Arial" w:hAnsi="Arial" w:cs="Arial"/>
                <w:sz w:val="20"/>
                <w:szCs w:val="20"/>
              </w:rPr>
              <w:t>Yes</w:t>
            </w:r>
            <w:r w:rsidR="007B3C94" w:rsidRPr="00F57426">
              <w:rPr>
                <w:rFonts w:ascii="Arial" w:hAnsi="Arial" w:cs="Arial"/>
                <w:sz w:val="20"/>
                <w:szCs w:val="20"/>
              </w:rPr>
              <w:t>, six - d</w:t>
            </w:r>
            <w:r w:rsidRPr="00F57426">
              <w:rPr>
                <w:rFonts w:ascii="Arial" w:hAnsi="Arial" w:cs="Arial"/>
                <w:sz w:val="20"/>
                <w:szCs w:val="20"/>
              </w:rPr>
              <w:t>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09/01/2014 4:44:26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238– hydrotechnical data report</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9:25:25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It is documented by the site operator, and provided to AMEC on a regular basis.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09/01/2014 4:46:46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9:25:57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Is the logger currently in the pit able to provide that information?</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Yes</w:t>
            </w:r>
            <w:r w:rsidR="007B3C94" w:rsidRPr="00F57426">
              <w:rPr>
                <w:rFonts w:ascii="Arial" w:hAnsi="Arial" w:cs="Arial"/>
                <w:sz w:val="20"/>
                <w:szCs w:val="20"/>
              </w:rPr>
              <w:t>,</w:t>
            </w:r>
            <w:r w:rsidRPr="00F57426">
              <w:rPr>
                <w:rFonts w:ascii="Arial" w:hAnsi="Arial" w:cs="Arial"/>
                <w:sz w:val="20"/>
                <w:szCs w:val="20"/>
              </w:rPr>
              <w:t xml:space="preserve"> the logger is providing that information </w:t>
            </w:r>
            <w:r w:rsidR="007B3C94" w:rsidRPr="00F57426">
              <w:rPr>
                <w:rFonts w:ascii="Arial" w:hAnsi="Arial" w:cs="Arial"/>
                <w:sz w:val="20"/>
                <w:szCs w:val="20"/>
              </w:rPr>
              <w:t xml:space="preserve">- </w:t>
            </w:r>
            <w:r w:rsidRPr="00F57426">
              <w:rPr>
                <w:rFonts w:ascii="Arial" w:hAnsi="Arial" w:cs="Arial"/>
                <w:sz w:val="20"/>
                <w:szCs w:val="20"/>
              </w:rPr>
              <w:t>text updated</w:t>
            </w:r>
            <w:r w:rsidR="007B3C94"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4:46:00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Was this done?</w:t>
            </w:r>
          </w:p>
        </w:tc>
        <w:tc>
          <w:tcPr>
            <w:tcW w:w="2700" w:type="dxa"/>
          </w:tcPr>
          <w:p w:rsidR="008738CB" w:rsidRPr="00F57426" w:rsidRDefault="008738CB" w:rsidP="007B3C94">
            <w:pPr>
              <w:autoSpaceDE w:val="0"/>
              <w:autoSpaceDN w:val="0"/>
              <w:adjustRightInd w:val="0"/>
              <w:rPr>
                <w:rFonts w:ascii="Arial" w:hAnsi="Arial" w:cs="Arial"/>
                <w:sz w:val="20"/>
                <w:szCs w:val="20"/>
              </w:rPr>
            </w:pPr>
            <w:r w:rsidRPr="00F57426">
              <w:rPr>
                <w:rFonts w:ascii="Arial" w:hAnsi="Arial" w:cs="Arial"/>
                <w:sz w:val="20"/>
                <w:szCs w:val="20"/>
              </w:rPr>
              <w:t>The seeps were not sampled during the fall 2013 event. It is not clear that there was any significant flow at that time.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09/01/2014 4:46:04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240  hydrotechnical data report</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09/01/2014 4:48:20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9:26:52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Is it possible that these two</w:t>
            </w:r>
            <w:r w:rsidR="008738CB" w:rsidRPr="00F57426">
              <w:rPr>
                <w:rFonts w:ascii="Arial" w:hAnsi="Arial" w:cs="Arial"/>
                <w:sz w:val="20"/>
                <w:szCs w:val="20"/>
              </w:rPr>
              <w:t xml:space="preserve"> flows are so different? Where is the water going?</w:t>
            </w:r>
          </w:p>
        </w:tc>
        <w:tc>
          <w:tcPr>
            <w:tcW w:w="2700" w:type="dxa"/>
            <w:shd w:val="clear" w:color="auto" w:fill="auto"/>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Yes</w:t>
            </w:r>
            <w:r w:rsidR="005A611F" w:rsidRPr="00F57426">
              <w:rPr>
                <w:rFonts w:ascii="Arial" w:hAnsi="Arial" w:cs="Arial"/>
                <w:sz w:val="20"/>
                <w:szCs w:val="20"/>
              </w:rPr>
              <w:t>,</w:t>
            </w:r>
            <w:r w:rsidRPr="00F57426">
              <w:rPr>
                <w:rFonts w:ascii="Arial" w:hAnsi="Arial" w:cs="Arial"/>
                <w:sz w:val="20"/>
                <w:szCs w:val="20"/>
              </w:rPr>
              <w:t xml:space="preserve"> because the flow d/s of the TSF is seepage flow before it is combined with the diversion channel</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09/01/2014 4:48:34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shd w:val="clear" w:color="auto" w:fill="auto"/>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244  hydrotechnical data report</w:t>
            </w:r>
          </w:p>
        </w:tc>
        <w:tc>
          <w:tcPr>
            <w:tcW w:w="2700" w:type="dxa"/>
            <w:shd w:val="clear" w:color="auto" w:fill="auto"/>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9:27:36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It would be useful to have the image in the background for the site plan.</w:t>
            </w:r>
          </w:p>
        </w:tc>
        <w:tc>
          <w:tcPr>
            <w:tcW w:w="2700" w:type="dxa"/>
            <w:shd w:val="clear" w:color="auto" w:fill="auto"/>
          </w:tcPr>
          <w:p w:rsidR="008738CB" w:rsidRPr="00F57426" w:rsidRDefault="008738CB" w:rsidP="005A611F">
            <w:pPr>
              <w:autoSpaceDE w:val="0"/>
              <w:autoSpaceDN w:val="0"/>
              <w:adjustRightInd w:val="0"/>
              <w:rPr>
                <w:rFonts w:ascii="Arial" w:hAnsi="Arial" w:cs="Arial"/>
                <w:sz w:val="20"/>
                <w:szCs w:val="20"/>
              </w:rPr>
            </w:pPr>
            <w:r w:rsidRPr="00F57426">
              <w:rPr>
                <w:rFonts w:ascii="Arial" w:hAnsi="Arial" w:cs="Arial"/>
                <w:sz w:val="20"/>
                <w:szCs w:val="20"/>
              </w:rPr>
              <w:t>This is the original data (figure) as provided by YES. Same information is provided on Figure 1 by AMEC with background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248 geo reconnaissance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10/01/2014 9:14:48 AM</w:t>
            </w:r>
          </w:p>
        </w:tc>
        <w:tc>
          <w:tcPr>
            <w:tcW w:w="3547" w:type="dxa"/>
          </w:tcPr>
          <w:p w:rsidR="008738CB" w:rsidRPr="00F57426" w:rsidRDefault="008738CB" w:rsidP="005A611F">
            <w:pPr>
              <w:autoSpaceDE w:val="0"/>
              <w:autoSpaceDN w:val="0"/>
              <w:adjustRightInd w:val="0"/>
              <w:rPr>
                <w:rFonts w:ascii="Arial" w:hAnsi="Arial" w:cs="Arial"/>
                <w:sz w:val="20"/>
                <w:szCs w:val="20"/>
              </w:rPr>
            </w:pPr>
            <w:r w:rsidRPr="00F57426">
              <w:rPr>
                <w:rFonts w:ascii="Arial" w:hAnsi="Arial" w:cs="Arial"/>
                <w:sz w:val="20"/>
                <w:szCs w:val="20"/>
              </w:rPr>
              <w:t xml:space="preserve">Mount Nansen is </w:t>
            </w:r>
            <w:r w:rsidR="005A611F" w:rsidRPr="00F57426">
              <w:rPr>
                <w:rFonts w:ascii="Arial" w:hAnsi="Arial" w:cs="Arial"/>
                <w:sz w:val="20"/>
                <w:szCs w:val="20"/>
              </w:rPr>
              <w:t xml:space="preserve">a </w:t>
            </w:r>
            <w:r w:rsidRPr="00F57426">
              <w:rPr>
                <w:rFonts w:ascii="Arial" w:hAnsi="Arial" w:cs="Arial"/>
                <w:sz w:val="20"/>
                <w:szCs w:val="20"/>
              </w:rPr>
              <w:t>proper name</w:t>
            </w:r>
            <w:r w:rsidR="005A611F" w:rsidRPr="00F57426">
              <w:rPr>
                <w:rFonts w:ascii="Arial" w:hAnsi="Arial" w:cs="Arial"/>
                <w:sz w:val="20"/>
                <w:szCs w:val="20"/>
              </w:rPr>
              <w:t>.</w:t>
            </w:r>
            <w:r w:rsidRPr="00F57426">
              <w:rPr>
                <w:rFonts w:ascii="Arial" w:hAnsi="Arial" w:cs="Arial"/>
                <w:sz w:val="20"/>
                <w:szCs w:val="20"/>
              </w:rPr>
              <w:t xml:space="preserve"> Mt. should not be used in these documents.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Fixed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9:28:18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r w:rsidR="005A611F"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Fixed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09/01/2014 4:52:33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 Nansen and n</w:t>
            </w:r>
            <w:r w:rsidR="005A611F" w:rsidRPr="00F57426">
              <w:rPr>
                <w:rFonts w:ascii="Arial" w:hAnsi="Arial" w:cs="Arial"/>
                <w:sz w:val="20"/>
                <w:szCs w:val="20"/>
              </w:rPr>
              <w:t>ot a mine anymore;</w:t>
            </w:r>
            <w:r w:rsidRPr="00F57426">
              <w:rPr>
                <w:rFonts w:ascii="Arial" w:hAnsi="Arial" w:cs="Arial"/>
                <w:sz w:val="20"/>
                <w:szCs w:val="20"/>
              </w:rPr>
              <w:t xml:space="preserve"> just "site"</w:t>
            </w:r>
            <w:r w:rsidR="005A611F" w:rsidRPr="00F57426">
              <w:rPr>
                <w:rFonts w:ascii="Arial" w:hAnsi="Arial" w:cs="Arial"/>
                <w:sz w:val="20"/>
                <w:szCs w:val="20"/>
              </w:rPr>
              <w:t>;</w:t>
            </w:r>
            <w:r w:rsidRPr="00F57426">
              <w:rPr>
                <w:rFonts w:ascii="Arial" w:hAnsi="Arial" w:cs="Arial"/>
                <w:sz w:val="20"/>
                <w:szCs w:val="20"/>
              </w:rPr>
              <w:t xml:space="preserve"> continue with edit throughout document please.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Fixed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Cross-Out Date: 15/01/2014 9:28:24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autoSpaceDE w:val="0"/>
              <w:autoSpaceDN w:val="0"/>
              <w:adjustRightInd w:val="0"/>
              <w:rPr>
                <w:rFonts w:ascii="Arial" w:hAnsi="Arial" w:cs="Arial"/>
                <w:b/>
                <w:sz w:val="20"/>
                <w:szCs w:val="20"/>
              </w:rPr>
            </w:pPr>
            <w:r w:rsidRPr="00F57426">
              <w:rPr>
                <w:rFonts w:ascii="Arial" w:hAnsi="Arial" w:cs="Arial"/>
                <w:b/>
                <w:sz w:val="20"/>
                <w:szCs w:val="20"/>
              </w:rPr>
              <w:t>Page: 249 geo reconnaissance</w:t>
            </w:r>
          </w:p>
        </w:tc>
        <w:tc>
          <w:tcPr>
            <w:tcW w:w="2700" w:type="dxa"/>
          </w:tcPr>
          <w:p w:rsidR="008738CB" w:rsidRPr="00F57426" w:rsidRDefault="008738CB" w:rsidP="005C0602">
            <w:pPr>
              <w:autoSpaceDE w:val="0"/>
              <w:autoSpaceDN w:val="0"/>
              <w:adjustRightInd w:val="0"/>
              <w:rPr>
                <w:rFonts w:ascii="Arial" w:hAnsi="Arial" w:cs="Arial"/>
                <w:sz w:val="20"/>
                <w:szCs w:val="20"/>
              </w:rPr>
            </w:pPr>
          </w:p>
        </w:tc>
        <w:tc>
          <w:tcPr>
            <w:tcW w:w="2342" w:type="dxa"/>
          </w:tcPr>
          <w:p w:rsidR="008738CB" w:rsidRPr="00F57426" w:rsidRDefault="008738CB" w:rsidP="005C0602">
            <w:pPr>
              <w:autoSpaceDE w:val="0"/>
              <w:autoSpaceDN w:val="0"/>
              <w:adjustRightInd w:val="0"/>
              <w:rPr>
                <w:rFonts w:ascii="Arial" w:hAnsi="Arial" w:cs="Arial"/>
                <w:sz w:val="20"/>
                <w:szCs w:val="20"/>
              </w:rPr>
            </w:pPr>
          </w:p>
        </w:tc>
        <w:tc>
          <w:tcPr>
            <w:tcW w:w="2340" w:type="dxa"/>
          </w:tcPr>
          <w:p w:rsidR="008738CB" w:rsidRPr="00F57426" w:rsidRDefault="008738CB" w:rsidP="005C0602">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9:29:22 AM</w:t>
            </w:r>
          </w:p>
        </w:tc>
        <w:tc>
          <w:tcPr>
            <w:tcW w:w="3547" w:type="dxa"/>
          </w:tcPr>
          <w:p w:rsidR="008738CB" w:rsidRPr="00F57426" w:rsidRDefault="005A611F" w:rsidP="005C0602">
            <w:pPr>
              <w:autoSpaceDE w:val="0"/>
              <w:autoSpaceDN w:val="0"/>
              <w:adjustRightInd w:val="0"/>
              <w:rPr>
                <w:rFonts w:ascii="Arial" w:hAnsi="Arial" w:cs="Arial"/>
                <w:sz w:val="20"/>
                <w:szCs w:val="20"/>
              </w:rPr>
            </w:pPr>
            <w:r w:rsidRPr="00F57426">
              <w:rPr>
                <w:rFonts w:ascii="Arial" w:hAnsi="Arial" w:cs="Arial"/>
                <w:sz w:val="20"/>
                <w:szCs w:val="20"/>
              </w:rPr>
              <w:t>P</w:t>
            </w:r>
            <w:r w:rsidR="008738CB" w:rsidRPr="00F57426">
              <w:rPr>
                <w:rFonts w:ascii="Arial" w:hAnsi="Arial" w:cs="Arial"/>
                <w:sz w:val="20"/>
                <w:szCs w:val="20"/>
              </w:rPr>
              <w:t>otentially</w:t>
            </w:r>
          </w:p>
        </w:tc>
        <w:tc>
          <w:tcPr>
            <w:tcW w:w="2700" w:type="dxa"/>
          </w:tcPr>
          <w:p w:rsidR="008738CB" w:rsidRPr="00F57426" w:rsidRDefault="008738CB" w:rsidP="005C0602">
            <w:pPr>
              <w:autoSpaceDE w:val="0"/>
              <w:autoSpaceDN w:val="0"/>
              <w:adjustRightInd w:val="0"/>
              <w:rPr>
                <w:rFonts w:ascii="Arial" w:hAnsi="Arial" w:cs="Arial"/>
                <w:sz w:val="20"/>
                <w:szCs w:val="20"/>
              </w:rPr>
            </w:pPr>
            <w:r w:rsidRPr="00F57426">
              <w:rPr>
                <w:rFonts w:ascii="Arial" w:hAnsi="Arial" w:cs="Arial"/>
                <w:sz w:val="20"/>
                <w:szCs w:val="20"/>
              </w:rPr>
              <w:t>Fixed</w:t>
            </w:r>
            <w:r w:rsidR="005A611F" w:rsidRPr="00F57426">
              <w:rPr>
                <w:rFonts w:ascii="Arial" w:hAnsi="Arial" w:cs="Arial"/>
                <w:sz w:val="20"/>
                <w:szCs w:val="20"/>
              </w:rPr>
              <w:t>.</w:t>
            </w:r>
          </w:p>
        </w:tc>
        <w:tc>
          <w:tcPr>
            <w:tcW w:w="2342" w:type="dxa"/>
          </w:tcPr>
          <w:p w:rsidR="008738CB" w:rsidRPr="00F57426" w:rsidRDefault="008738CB" w:rsidP="005C0602">
            <w:pPr>
              <w:autoSpaceDE w:val="0"/>
              <w:autoSpaceDN w:val="0"/>
              <w:adjustRightInd w:val="0"/>
              <w:rPr>
                <w:rFonts w:ascii="Arial" w:hAnsi="Arial" w:cs="Arial"/>
                <w:sz w:val="20"/>
                <w:szCs w:val="20"/>
              </w:rPr>
            </w:pPr>
          </w:p>
        </w:tc>
        <w:tc>
          <w:tcPr>
            <w:tcW w:w="2340" w:type="dxa"/>
          </w:tcPr>
          <w:p w:rsidR="008738CB" w:rsidRPr="00F57426" w:rsidRDefault="008738CB" w:rsidP="005C0602">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9:29:33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S</w:t>
            </w:r>
            <w:r w:rsidR="008738CB" w:rsidRPr="00F57426">
              <w:rPr>
                <w:rFonts w:ascii="Arial" w:hAnsi="Arial" w:cs="Arial"/>
                <w:sz w:val="20"/>
                <w:szCs w:val="20"/>
              </w:rPr>
              <w:t>lope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Fixed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9:30:04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r w:rsidR="005A611F" w:rsidRPr="00F57426">
              <w:rPr>
                <w:rFonts w:ascii="Arial" w:hAnsi="Arial" w:cs="Arial"/>
                <w:sz w:val="20"/>
                <w:szCs w:val="20"/>
              </w:rPr>
              <w:t>.</w:t>
            </w:r>
          </w:p>
        </w:tc>
        <w:tc>
          <w:tcPr>
            <w:tcW w:w="2700"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F</w:t>
            </w:r>
            <w:r w:rsidR="008738CB" w:rsidRPr="00F57426">
              <w:rPr>
                <w:rFonts w:ascii="Arial" w:hAnsi="Arial" w:cs="Arial"/>
                <w:sz w:val="20"/>
                <w:szCs w:val="20"/>
              </w:rPr>
              <w:t>ixed</w:t>
            </w:r>
            <w:r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252  geo reconnaissance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9:30:33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I</w:t>
            </w:r>
            <w:r w:rsidR="008738CB" w:rsidRPr="00F57426">
              <w:rPr>
                <w:rFonts w:ascii="Arial" w:hAnsi="Arial" w:cs="Arial"/>
                <w:sz w:val="20"/>
                <w:szCs w:val="20"/>
              </w:rPr>
              <w:t>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Fixed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9:30:48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T</w:t>
            </w:r>
            <w:r w:rsidR="008738CB" w:rsidRPr="00F57426">
              <w:rPr>
                <w:rFonts w:ascii="Arial" w:hAnsi="Arial" w:cs="Arial"/>
                <w:sz w:val="20"/>
                <w:szCs w:val="20"/>
              </w:rPr>
              <w:t>he</w:t>
            </w:r>
          </w:p>
        </w:tc>
        <w:tc>
          <w:tcPr>
            <w:tcW w:w="2700"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F</w:t>
            </w:r>
            <w:r w:rsidR="008738CB" w:rsidRPr="00F57426">
              <w:rPr>
                <w:rFonts w:ascii="Arial" w:hAnsi="Arial" w:cs="Arial"/>
                <w:sz w:val="20"/>
                <w:szCs w:val="20"/>
              </w:rPr>
              <w:t>ixed</w:t>
            </w:r>
            <w:r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253  geo reconnaissance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9:32:41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These piles of rock are part of the diversion</w:t>
            </w:r>
            <w:r w:rsidR="005A611F" w:rsidRPr="00F57426">
              <w:rPr>
                <w:rFonts w:ascii="Arial" w:hAnsi="Arial" w:cs="Arial"/>
                <w:sz w:val="20"/>
                <w:szCs w:val="20"/>
              </w:rPr>
              <w:t>, some are for emergency repair;</w:t>
            </w:r>
            <w:r w:rsidRPr="00F57426">
              <w:rPr>
                <w:rFonts w:ascii="Arial" w:hAnsi="Arial" w:cs="Arial"/>
                <w:sz w:val="20"/>
                <w:szCs w:val="20"/>
              </w:rPr>
              <w:t xml:space="preserve"> in addition, some have ARD potential (see EBA reports).</w:t>
            </w:r>
          </w:p>
        </w:tc>
        <w:tc>
          <w:tcPr>
            <w:tcW w:w="2700" w:type="dxa"/>
          </w:tcPr>
          <w:p w:rsidR="008738CB" w:rsidRPr="00F57426" w:rsidRDefault="008738CB" w:rsidP="005A611F">
            <w:pPr>
              <w:autoSpaceDE w:val="0"/>
              <w:autoSpaceDN w:val="0"/>
              <w:adjustRightInd w:val="0"/>
              <w:rPr>
                <w:rFonts w:ascii="Arial" w:hAnsi="Arial" w:cs="Arial"/>
                <w:sz w:val="20"/>
                <w:szCs w:val="20"/>
              </w:rPr>
            </w:pPr>
            <w:r w:rsidRPr="00F57426">
              <w:rPr>
                <w:rFonts w:ascii="Arial" w:hAnsi="Arial" w:cs="Arial"/>
                <w:sz w:val="20"/>
                <w:szCs w:val="20"/>
              </w:rPr>
              <w:t>Updated text to reflect this. Couldn’t find the specific EBA report that talked abo</w:t>
            </w:r>
            <w:r w:rsidR="005A611F" w:rsidRPr="00F57426">
              <w:rPr>
                <w:rFonts w:ascii="Arial" w:hAnsi="Arial" w:cs="Arial"/>
                <w:sz w:val="20"/>
                <w:szCs w:val="20"/>
              </w:rPr>
              <w:t>ut the ARD potential of the rip</w:t>
            </w:r>
            <w:r w:rsidRPr="00F57426">
              <w:rPr>
                <w:rFonts w:ascii="Arial" w:hAnsi="Arial" w:cs="Arial"/>
                <w:sz w:val="20"/>
                <w:szCs w:val="20"/>
              </w:rPr>
              <w:t>rap so that comment isn’t included.</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8738CB">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9:21:08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9:34:28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Who provided that information?</w:t>
            </w:r>
            <w:r w:rsidR="008738CB" w:rsidRPr="00F57426">
              <w:rPr>
                <w:rFonts w:ascii="Arial" w:hAnsi="Arial" w:cs="Arial"/>
                <w:sz w:val="20"/>
                <w:szCs w:val="20"/>
              </w:rPr>
              <w:t xml:space="preserve"> I am uncertain that HPW is using this source. We should be careful of such statement, and if it is correct, the person providing the information should be mentioned. I suggest removing this sentence.</w:t>
            </w:r>
          </w:p>
        </w:tc>
        <w:tc>
          <w:tcPr>
            <w:tcW w:w="2700"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D</w:t>
            </w:r>
            <w:r w:rsidR="008738CB" w:rsidRPr="00F57426">
              <w:rPr>
                <w:rFonts w:ascii="Arial" w:hAnsi="Arial" w:cs="Arial"/>
                <w:sz w:val="20"/>
                <w:szCs w:val="20"/>
              </w:rPr>
              <w:t>eleted</w:t>
            </w:r>
            <w:r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9:22:24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256 – reclamation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9:37:09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 memo should have page numbers.</w:t>
            </w:r>
          </w:p>
        </w:tc>
        <w:tc>
          <w:tcPr>
            <w:tcW w:w="2700" w:type="dxa"/>
          </w:tcPr>
          <w:p w:rsidR="008738CB" w:rsidRPr="00F57426" w:rsidRDefault="008738CB" w:rsidP="005A611F">
            <w:pPr>
              <w:autoSpaceDE w:val="0"/>
              <w:autoSpaceDN w:val="0"/>
              <w:adjustRightInd w:val="0"/>
              <w:rPr>
                <w:rFonts w:ascii="Arial" w:hAnsi="Arial" w:cs="Arial"/>
                <w:sz w:val="20"/>
                <w:szCs w:val="20"/>
                <w:highlight w:val="yellow"/>
              </w:rPr>
            </w:pPr>
            <w:r w:rsidRPr="00F57426">
              <w:rPr>
                <w:rFonts w:ascii="Arial" w:hAnsi="Arial" w:cs="Arial"/>
                <w:sz w:val="20"/>
                <w:szCs w:val="20"/>
              </w:rPr>
              <w:t>As discussed with AAM, memo templates will not be changed for this report and page numbers will not be added to the appendices. This will be taken into consideration for future reports and for the design report.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10/01/2014 9:23:49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N</w:t>
            </w:r>
            <w:r w:rsidR="008738CB" w:rsidRPr="00F57426">
              <w:rPr>
                <w:rFonts w:ascii="Arial" w:hAnsi="Arial" w:cs="Arial"/>
                <w:sz w:val="20"/>
                <w:szCs w:val="20"/>
              </w:rPr>
              <w:t>ote previous comments concerning Mount vs. MT. use</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9:34:49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9:34:55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9:35:11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9:35:38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9:36:29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Cross-Out Date: 15/01/2014 9:36:37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257– reclamation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9:37:27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Wellhouse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10/01/2014 9:26:15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Are these new soil plots?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Cross-Out Date: 15/01/2014 9:37:41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Highlight Date: 10/01/2014 9:25:53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jkperron Subject: Replacement Text Date: 15/01/2014 9:38:16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9:38:27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259– reclamation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9:38:44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9:38:52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9:38:59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260– reclamation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9:39:30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jkperron Subject: Inserted Text Date: 15/01/2014 9:39:36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jkperron Subject: Inserted Text Date: 15/01/2014 9:39:50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262 – reclamation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Cross-Out Date: 15/01/2014 9:40:05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9:40:00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265 – mill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10:24:12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Randell</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Page: 266 – mill area memo</w:t>
            </w:r>
          </w:p>
        </w:tc>
        <w:tc>
          <w:tcPr>
            <w:tcW w:w="2700" w:type="dxa"/>
          </w:tcPr>
          <w:p w:rsidR="008738CB" w:rsidRPr="00F57426" w:rsidRDefault="008738CB" w:rsidP="008738CB">
            <w:pPr>
              <w:keepNext/>
              <w:autoSpaceDE w:val="0"/>
              <w:autoSpaceDN w:val="0"/>
              <w:adjustRightInd w:val="0"/>
              <w:rPr>
                <w:rFonts w:ascii="Arial" w:hAnsi="Arial" w:cs="Arial"/>
                <w:sz w:val="20"/>
                <w:szCs w:val="20"/>
              </w:rPr>
            </w:pP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12:02:29 PM</w:t>
            </w:r>
          </w:p>
        </w:tc>
        <w:tc>
          <w:tcPr>
            <w:tcW w:w="3547" w:type="dxa"/>
          </w:tcPr>
          <w:p w:rsidR="008738CB" w:rsidRPr="00F57426" w:rsidRDefault="005A611F" w:rsidP="008738CB">
            <w:pPr>
              <w:keepNext/>
              <w:autoSpaceDE w:val="0"/>
              <w:autoSpaceDN w:val="0"/>
              <w:adjustRightInd w:val="0"/>
              <w:rPr>
                <w:rFonts w:ascii="Arial" w:hAnsi="Arial" w:cs="Arial"/>
                <w:sz w:val="20"/>
                <w:szCs w:val="20"/>
              </w:rPr>
            </w:pPr>
            <w:r w:rsidRPr="00F57426">
              <w:rPr>
                <w:rFonts w:ascii="Arial" w:hAnsi="Arial" w:cs="Arial"/>
                <w:sz w:val="20"/>
                <w:szCs w:val="20"/>
              </w:rPr>
              <w:t>The</w:t>
            </w:r>
          </w:p>
        </w:tc>
        <w:tc>
          <w:tcPr>
            <w:tcW w:w="2700"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12:02:16 PM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At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Inserted Text Date: 15/01/2014 10:25:14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The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jkperron Subject: Inserted Text Date: 15/01/2014 12:03:01 PM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The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268 – mill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9:39:24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I</w:t>
            </w:r>
            <w:r w:rsidR="008738CB" w:rsidRPr="00F57426">
              <w:rPr>
                <w:rFonts w:ascii="Arial" w:hAnsi="Arial" w:cs="Arial"/>
                <w:sz w:val="20"/>
                <w:szCs w:val="20"/>
              </w:rPr>
              <w:t>ncomplete sentence...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269 – mill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10:27:59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Huestis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270 – mill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Comment on Text Date: 15/01/2014 12:04:48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Potential adit?</w:t>
            </w:r>
          </w:p>
        </w:tc>
        <w:tc>
          <w:tcPr>
            <w:tcW w:w="2700" w:type="dxa"/>
          </w:tcPr>
          <w:p w:rsidR="008738CB" w:rsidRPr="00F57426" w:rsidRDefault="008738CB" w:rsidP="005A611F">
            <w:pPr>
              <w:autoSpaceDE w:val="0"/>
              <w:autoSpaceDN w:val="0"/>
              <w:adjustRightInd w:val="0"/>
              <w:rPr>
                <w:rFonts w:ascii="Arial" w:hAnsi="Arial" w:cs="Arial"/>
                <w:sz w:val="20"/>
                <w:szCs w:val="20"/>
              </w:rPr>
            </w:pPr>
            <w:r w:rsidRPr="00F57426">
              <w:rPr>
                <w:rFonts w:ascii="Arial" w:hAnsi="Arial" w:cs="Arial"/>
                <w:sz w:val="20"/>
                <w:szCs w:val="20"/>
              </w:rPr>
              <w:t>AMEC is not aware that there could be an adit in the mill location - no changes are proposed here.</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271– mill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12:04:52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276 – mill area memo drawing</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Polygon Date: 03/12/2013 3:13:21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12:06:11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Huestis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15/01/2014 12:06:33 PM</w:t>
            </w:r>
          </w:p>
        </w:tc>
        <w:tc>
          <w:tcPr>
            <w:tcW w:w="3547" w:type="dxa"/>
          </w:tcPr>
          <w:p w:rsidR="008738CB" w:rsidRPr="00F57426" w:rsidRDefault="005A4D76" w:rsidP="008738CB">
            <w:pPr>
              <w:autoSpaceDE w:val="0"/>
              <w:autoSpaceDN w:val="0"/>
              <w:adjustRightInd w:val="0"/>
              <w:rPr>
                <w:rFonts w:ascii="Arial" w:hAnsi="Arial" w:cs="Arial"/>
                <w:sz w:val="20"/>
                <w:szCs w:val="20"/>
              </w:rPr>
            </w:pPr>
            <w:r w:rsidRPr="00F57426">
              <w:rPr>
                <w:rFonts w:ascii="Arial" w:hAnsi="Arial" w:cs="Arial"/>
                <w:sz w:val="20"/>
                <w:szCs w:val="20"/>
              </w:rPr>
              <w:t>H</w:t>
            </w:r>
            <w:r>
              <w:rPr>
                <w:rFonts w:ascii="Arial" w:hAnsi="Arial" w:cs="Arial"/>
                <w:sz w:val="20"/>
                <w:szCs w:val="20"/>
              </w:rPr>
              <w:t>u</w:t>
            </w:r>
            <w:r w:rsidRPr="00F57426">
              <w:rPr>
                <w:rFonts w:ascii="Arial" w:hAnsi="Arial" w:cs="Arial"/>
                <w:sz w:val="20"/>
                <w:szCs w:val="20"/>
              </w:rPr>
              <w:t>estis</w:t>
            </w:r>
            <w:r w:rsidR="008738CB" w:rsidRPr="00F57426">
              <w:rPr>
                <w:rFonts w:ascii="Arial" w:hAnsi="Arial" w:cs="Arial"/>
                <w:sz w:val="20"/>
                <w:szCs w:val="20"/>
              </w:rPr>
              <w:t xml:space="preserve"> Working Area</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Polygon Date: 03/12/2013 3:10:49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Polygon Date: 03/12/2013 3:10:59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03/12/2013 3:12:18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Mid Bench</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03/12/2013 3:05:08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Sedimentation Pond #3</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Line Date: 03/12/2013 3:06:26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Polygon Date: 03/12/2013 3:08:55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03/12/2013 3:12:31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Lower Bench</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Line Date: 03/12/2013 3:06:19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Line Date: 03/12/2013 3:06:06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03/12/2013 3:05:13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Sedimentation Pond #2</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03/12/2013 3:11:58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Upper Bench</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Line Date: 03/12/2013 3:26:23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03/12/2013 3:04:47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Sedimentation Pond #1</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shane.magnusson Subject: Text Box Date: 15/01/2014 12:07:00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Landfill Area</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278 – tailings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Cross-Out Date: 15/01/2014 10:30:13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Deleted “mine”, no other occurrences in document</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279 – tailings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Comment on Text Date: 15/01/2014 12:08:40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Was there no observation completed during the sonic drilling program, if so it should also be inserted in this memo.</w:t>
            </w:r>
          </w:p>
        </w:tc>
        <w:tc>
          <w:tcPr>
            <w:tcW w:w="2700" w:type="dxa"/>
          </w:tcPr>
          <w:p w:rsidR="008738CB" w:rsidRPr="00F57426" w:rsidRDefault="008738CB" w:rsidP="005A611F">
            <w:pPr>
              <w:autoSpaceDE w:val="0"/>
              <w:autoSpaceDN w:val="0"/>
              <w:adjustRightInd w:val="0"/>
              <w:rPr>
                <w:rFonts w:ascii="Arial" w:hAnsi="Arial" w:cs="Arial"/>
                <w:sz w:val="20"/>
                <w:szCs w:val="20"/>
              </w:rPr>
            </w:pPr>
            <w:r w:rsidRPr="00F57426">
              <w:rPr>
                <w:rFonts w:ascii="Arial" w:hAnsi="Arial" w:cs="Arial"/>
                <w:sz w:val="20"/>
                <w:szCs w:val="20"/>
              </w:rPr>
              <w:t>This section focuses on the excavation behaviour of the tailings. The section has been retitled and the intro paragraph modified to make this more clear. The sonic boreholes aren’t included here because they don’t inform on this topic. The response of the tailings to the drill rig is discussed later</w:t>
            </w:r>
            <w:r w:rsidR="005A4D76" w:rsidRPr="00F57426">
              <w:rPr>
                <w:rFonts w:ascii="Arial" w:hAnsi="Arial" w:cs="Arial"/>
                <w:sz w:val="20"/>
                <w:szCs w:val="20"/>
              </w:rPr>
              <w:t xml:space="preserve">. </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282– tailings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Cross-Out Date: 15/01/2014 10:32:42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Corrected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283– tailings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12:10:27 PM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P</w:t>
            </w:r>
            <w:r w:rsidR="008738CB" w:rsidRPr="00F57426">
              <w:rPr>
                <w:rFonts w:ascii="Arial" w:hAnsi="Arial" w:cs="Arial"/>
                <w:sz w:val="20"/>
                <w:szCs w:val="20"/>
              </w:rPr>
              <w:t>lease provide explanation</w:t>
            </w:r>
            <w:r w:rsidRPr="00F57426">
              <w:rPr>
                <w:rFonts w:ascii="Arial" w:hAnsi="Arial" w:cs="Arial"/>
                <w:sz w:val="20"/>
                <w:szCs w:val="20"/>
              </w:rPr>
              <w:t>,</w:t>
            </w:r>
            <w:r w:rsidR="008738CB" w:rsidRPr="00F57426">
              <w:rPr>
                <w:rFonts w:ascii="Arial" w:hAnsi="Arial" w:cs="Arial"/>
                <w:sz w:val="20"/>
                <w:szCs w:val="20"/>
              </w:rPr>
              <w:t xml:space="preserve"> e</w:t>
            </w:r>
            <w:r w:rsidRPr="00F57426">
              <w:rPr>
                <w:rFonts w:ascii="Arial" w:hAnsi="Arial" w:cs="Arial"/>
                <w:sz w:val="20"/>
                <w:szCs w:val="20"/>
              </w:rPr>
              <w:t>.g.</w:t>
            </w:r>
            <w:r w:rsidR="008738CB" w:rsidRPr="00F57426">
              <w:rPr>
                <w:rFonts w:ascii="Arial" w:hAnsi="Arial" w:cs="Arial"/>
                <w:sz w:val="20"/>
                <w:szCs w:val="20"/>
              </w:rPr>
              <w:t xml:space="preserve"> use of bucket to... in what manner, is pumped the right wording to describe this item?</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Corrected.</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Page: 284 – tailings area memo</w:t>
            </w:r>
          </w:p>
        </w:tc>
        <w:tc>
          <w:tcPr>
            <w:tcW w:w="2700" w:type="dxa"/>
          </w:tcPr>
          <w:p w:rsidR="008738CB" w:rsidRPr="00F57426" w:rsidRDefault="008738CB" w:rsidP="005C0602">
            <w:pPr>
              <w:keepNext/>
              <w:autoSpaceDE w:val="0"/>
              <w:autoSpaceDN w:val="0"/>
              <w:adjustRightInd w:val="0"/>
              <w:rPr>
                <w:rFonts w:ascii="Arial" w:hAnsi="Arial" w:cs="Arial"/>
                <w:sz w:val="20"/>
                <w:szCs w:val="20"/>
              </w:rPr>
            </w:pP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rPr>
          <w:cantSplit/>
        </w:trPr>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10:33:14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T</w:t>
            </w:r>
            <w:r w:rsidR="008738CB" w:rsidRPr="00F57426">
              <w:rPr>
                <w:rFonts w:ascii="Arial" w:hAnsi="Arial" w:cs="Arial"/>
                <w:sz w:val="20"/>
                <w:szCs w:val="20"/>
              </w:rPr>
              <w:t>he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Corrected</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285– tailings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12:11:45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Interceptor Ditch vs. Dome Creek?</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Source of water not clearly identified have added several possibilities</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12:14:32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 colo</w:t>
            </w:r>
            <w:r w:rsidR="005A611F" w:rsidRPr="00F57426">
              <w:rPr>
                <w:rFonts w:ascii="Arial" w:hAnsi="Arial" w:cs="Arial"/>
                <w:sz w:val="20"/>
                <w:szCs w:val="20"/>
              </w:rPr>
              <w:t>ur on the map is yellow.</w:t>
            </w:r>
            <w:r w:rsidRPr="00F57426">
              <w:rPr>
                <w:rFonts w:ascii="Arial" w:hAnsi="Arial" w:cs="Arial"/>
                <w:sz w:val="20"/>
                <w:szCs w:val="20"/>
              </w:rPr>
              <w:t xml:space="preserve"> I would suggest to either change the colo</w:t>
            </w:r>
            <w:r w:rsidR="005A611F" w:rsidRPr="00F57426">
              <w:rPr>
                <w:rFonts w:ascii="Arial" w:hAnsi="Arial" w:cs="Arial"/>
                <w:sz w:val="20"/>
                <w:szCs w:val="20"/>
              </w:rPr>
              <w:t>u</w:t>
            </w:r>
            <w:r w:rsidRPr="00F57426">
              <w:rPr>
                <w:rFonts w:ascii="Arial" w:hAnsi="Arial" w:cs="Arial"/>
                <w:sz w:val="20"/>
                <w:szCs w:val="20"/>
              </w:rPr>
              <w:t>r in the text (yellow vs. orange) or to change the colo</w:t>
            </w:r>
            <w:r w:rsidR="005A611F" w:rsidRPr="00F57426">
              <w:rPr>
                <w:rFonts w:ascii="Arial" w:hAnsi="Arial" w:cs="Arial"/>
                <w:sz w:val="20"/>
                <w:szCs w:val="20"/>
              </w:rPr>
              <w:t>u</w:t>
            </w:r>
            <w:r w:rsidRPr="00F57426">
              <w:rPr>
                <w:rFonts w:ascii="Arial" w:hAnsi="Arial" w:cs="Arial"/>
                <w:sz w:val="20"/>
                <w:szCs w:val="20"/>
              </w:rPr>
              <w:t>r on the map.</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289– tailings area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9:53:32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03?</w:t>
            </w:r>
          </w:p>
        </w:tc>
        <w:tc>
          <w:tcPr>
            <w:tcW w:w="2700" w:type="dxa"/>
            <w:vMerge w:val="restart"/>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Corrected</w:t>
            </w:r>
            <w:r w:rsidR="005A611F" w:rsidRPr="00F57426">
              <w:rPr>
                <w:rFonts w:ascii="Arial" w:hAnsi="Arial" w:cs="Arial"/>
                <w:sz w:val="20"/>
                <w:szCs w:val="20"/>
              </w:rPr>
              <w:t>,</w:t>
            </w:r>
            <w:r w:rsidRPr="00F57426">
              <w:rPr>
                <w:rFonts w:ascii="Arial" w:hAnsi="Arial" w:cs="Arial"/>
                <w:sz w:val="20"/>
                <w:szCs w:val="20"/>
              </w:rPr>
              <w:t xml:space="preserve"> it was encountered in 03 and 04, not 05.</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9:53:47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05</w:t>
            </w:r>
          </w:p>
        </w:tc>
        <w:tc>
          <w:tcPr>
            <w:tcW w:w="2700" w:type="dxa"/>
            <w:vMerge/>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291 – infrastructure site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12:16:08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 Nansen Remediation Project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10:37:25 AM</w:t>
            </w:r>
          </w:p>
        </w:tc>
        <w:tc>
          <w:tcPr>
            <w:tcW w:w="3547" w:type="dxa"/>
          </w:tcPr>
          <w:p w:rsidR="008738CB" w:rsidRPr="00F57426" w:rsidRDefault="005A611F" w:rsidP="008738CB">
            <w:pPr>
              <w:autoSpaceDE w:val="0"/>
              <w:autoSpaceDN w:val="0"/>
              <w:adjustRightInd w:val="0"/>
              <w:rPr>
                <w:rFonts w:ascii="Arial" w:hAnsi="Arial" w:cs="Arial"/>
                <w:sz w:val="20"/>
                <w:szCs w:val="20"/>
              </w:rPr>
            </w:pPr>
            <w:r w:rsidRPr="00F57426">
              <w:rPr>
                <w:rFonts w:ascii="Arial" w:hAnsi="Arial" w:cs="Arial"/>
                <w:sz w:val="20"/>
                <w:szCs w:val="20"/>
              </w:rPr>
              <w:t>Remove s</w:t>
            </w:r>
            <w:r w:rsidR="008738CB" w:rsidRPr="00F57426">
              <w:rPr>
                <w:rFonts w:ascii="Arial" w:hAnsi="Arial" w:cs="Arial"/>
                <w:sz w:val="20"/>
                <w:szCs w:val="20"/>
              </w:rPr>
              <w:t>pace</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292 – infrastructure site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10:38:01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Camp Shed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12:22:46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Cookhouse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10:38:25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Wellhouse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10:42:07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Please reword for sentence structure</w:t>
            </w:r>
            <w:r w:rsidR="005A611F" w:rsidRPr="00F57426">
              <w:rPr>
                <w:rFonts w:ascii="Arial" w:hAnsi="Arial" w:cs="Arial"/>
                <w:sz w:val="20"/>
                <w:szCs w:val="20"/>
              </w:rPr>
              <w:t>.</w:t>
            </w:r>
          </w:p>
        </w:tc>
        <w:tc>
          <w:tcPr>
            <w:tcW w:w="2700" w:type="dxa"/>
          </w:tcPr>
          <w:p w:rsidR="008738CB" w:rsidRPr="00F57426" w:rsidRDefault="005A611F" w:rsidP="005A611F">
            <w:pPr>
              <w:autoSpaceDE w:val="0"/>
              <w:autoSpaceDN w:val="0"/>
              <w:adjustRightInd w:val="0"/>
              <w:rPr>
                <w:rFonts w:ascii="Arial" w:hAnsi="Arial" w:cs="Arial"/>
                <w:sz w:val="20"/>
                <w:szCs w:val="20"/>
              </w:rPr>
            </w:pPr>
            <w:r w:rsidRPr="00F57426">
              <w:rPr>
                <w:rFonts w:ascii="Arial" w:hAnsi="Arial" w:cs="Arial"/>
                <w:sz w:val="20"/>
                <w:szCs w:val="20"/>
              </w:rPr>
              <w:t>R</w:t>
            </w:r>
            <w:r w:rsidR="008738CB" w:rsidRPr="00F57426">
              <w:rPr>
                <w:rFonts w:ascii="Arial" w:hAnsi="Arial" w:cs="Arial"/>
                <w:sz w:val="20"/>
                <w:szCs w:val="20"/>
              </w:rPr>
              <w:t>eworded</w:t>
            </w:r>
            <w:r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293 – infrastructure site memo image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12:23:46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Camp Shed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9:57:52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Cookhouse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294 – infrastructure site memo image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9:58:22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Cookhouse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Page: 296 – water sampling memo</w:t>
            </w:r>
          </w:p>
        </w:tc>
        <w:tc>
          <w:tcPr>
            <w:tcW w:w="2700" w:type="dxa"/>
          </w:tcPr>
          <w:p w:rsidR="008738CB" w:rsidRPr="00F57426" w:rsidRDefault="008738CB" w:rsidP="005C0602">
            <w:pPr>
              <w:keepNext/>
              <w:autoSpaceDE w:val="0"/>
              <w:autoSpaceDN w:val="0"/>
              <w:adjustRightInd w:val="0"/>
              <w:rPr>
                <w:rFonts w:ascii="Arial" w:hAnsi="Arial" w:cs="Arial"/>
                <w:sz w:val="20"/>
                <w:szCs w:val="20"/>
              </w:rPr>
            </w:pP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10/01/2014 9:59:13 AM</w:t>
            </w:r>
          </w:p>
        </w:tc>
        <w:tc>
          <w:tcPr>
            <w:tcW w:w="3547"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Please include page numbers on document</w:t>
            </w:r>
            <w:r w:rsidR="005A611F" w:rsidRPr="00F57426">
              <w:rPr>
                <w:rFonts w:ascii="Arial" w:hAnsi="Arial" w:cs="Arial"/>
                <w:sz w:val="20"/>
                <w:szCs w:val="20"/>
              </w:rPr>
              <w:t>.</w:t>
            </w:r>
          </w:p>
        </w:tc>
        <w:tc>
          <w:tcPr>
            <w:tcW w:w="2700"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Done</w:t>
            </w:r>
            <w:r w:rsidR="005A611F" w:rsidRPr="00F57426">
              <w:rPr>
                <w:rFonts w:ascii="Arial" w:hAnsi="Arial" w:cs="Arial"/>
                <w:sz w:val="20"/>
                <w:szCs w:val="20"/>
              </w:rPr>
              <w:t>.</w:t>
            </w: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307 – water sampling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10:48:15 AM</w:t>
            </w:r>
          </w:p>
        </w:tc>
        <w:tc>
          <w:tcPr>
            <w:tcW w:w="3547"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Results for 2013</w:t>
            </w:r>
            <w:r w:rsidR="00370E8E" w:rsidRPr="00F57426">
              <w:rPr>
                <w:rFonts w:ascii="Arial" w:hAnsi="Arial" w:cs="Arial"/>
                <w:sz w:val="20"/>
                <w:szCs w:val="20"/>
              </w:rPr>
              <w:t xml:space="preserve">. </w:t>
            </w:r>
            <w:r w:rsidRPr="00F57426">
              <w:rPr>
                <w:rFonts w:ascii="Arial" w:hAnsi="Arial" w:cs="Arial"/>
                <w:sz w:val="20"/>
                <w:szCs w:val="20"/>
              </w:rPr>
              <w:t>Error carried over next several pages</w:t>
            </w:r>
            <w:r w:rsidR="00370E8E"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Was 2013 Ground</w:t>
            </w:r>
            <w:r w:rsidR="00370E8E" w:rsidRPr="00F57426">
              <w:rPr>
                <w:rFonts w:ascii="Arial" w:hAnsi="Arial" w:cs="Arial"/>
                <w:sz w:val="20"/>
                <w:szCs w:val="20"/>
              </w:rPr>
              <w:t>w</w:t>
            </w:r>
            <w:r w:rsidRPr="00F57426">
              <w:rPr>
                <w:rFonts w:ascii="Arial" w:hAnsi="Arial" w:cs="Arial"/>
                <w:sz w:val="20"/>
                <w:szCs w:val="20"/>
              </w:rPr>
              <w:t>ater analysis moved to its own section?</w:t>
            </w:r>
          </w:p>
        </w:tc>
        <w:tc>
          <w:tcPr>
            <w:tcW w:w="2340"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Yes, the results were moved to Appendix D3 so it was easier to find rather than being buried in the back of the sampling methodology memo.</w:t>
            </w: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337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10:51:39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As per previous comments, please ensure Mt. is replaced by Mount</w:t>
            </w:r>
            <w:r w:rsidR="00370E8E"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12:29:18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Cross-Out Date: 15/01/2014 10:52:10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Cross-Out Date: 15/01/2014 10:52:32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p>
        </w:tc>
        <w:tc>
          <w:tcPr>
            <w:tcW w:w="2342"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Mill area - Page 356 in March 11 document: It appears metals w</w:t>
            </w:r>
            <w:r w:rsidR="00370E8E" w:rsidRPr="00F57426">
              <w:rPr>
                <w:rFonts w:ascii="Arial" w:hAnsi="Arial" w:cs="Arial"/>
                <w:sz w:val="20"/>
                <w:szCs w:val="20"/>
              </w:rPr>
              <w:t>as crossed out by two reviewers. T</w:t>
            </w:r>
            <w:r w:rsidRPr="00F57426">
              <w:rPr>
                <w:rFonts w:ascii="Arial" w:hAnsi="Arial" w:cs="Arial"/>
                <w:sz w:val="20"/>
                <w:szCs w:val="20"/>
              </w:rPr>
              <w:t>he error was that metals was mentioned in the same sentence twice, not that metals should not be included. Please reinsert metals into the sentence if indeed it should be there.</w:t>
            </w:r>
          </w:p>
        </w:tc>
        <w:tc>
          <w:tcPr>
            <w:tcW w:w="2340"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Metals has been reinserted.</w:t>
            </w: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Cross-Out Date: 15/01/2014 12:29:33 PM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12:29:24 PM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A</w:t>
            </w:r>
            <w:r w:rsidR="008738CB" w:rsidRPr="00F57426">
              <w:rPr>
                <w:rFonts w:ascii="Arial" w:hAnsi="Arial" w:cs="Arial"/>
                <w:sz w:val="20"/>
                <w:szCs w:val="20"/>
              </w:rPr>
              <w:t>nd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12:30:32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Can you please confirm that there was also concern for t</w:t>
            </w:r>
            <w:r w:rsidR="00370E8E" w:rsidRPr="00F57426">
              <w:rPr>
                <w:rFonts w:ascii="Arial" w:hAnsi="Arial" w:cs="Arial"/>
                <w:sz w:val="20"/>
                <w:szCs w:val="20"/>
              </w:rPr>
              <w:t>ailings, why? Tailings were sent</w:t>
            </w:r>
            <w:r w:rsidRPr="00F57426">
              <w:rPr>
                <w:rFonts w:ascii="Arial" w:hAnsi="Arial" w:cs="Arial"/>
                <w:sz w:val="20"/>
                <w:szCs w:val="20"/>
              </w:rPr>
              <w:t xml:space="preserve"> through a pipeline to the tailing</w:t>
            </w:r>
            <w:r w:rsidR="00370E8E" w:rsidRPr="00F57426">
              <w:rPr>
                <w:rFonts w:ascii="Arial" w:hAnsi="Arial" w:cs="Arial"/>
                <w:sz w:val="20"/>
                <w:szCs w:val="20"/>
              </w:rPr>
              <w:t>s</w:t>
            </w:r>
            <w:r w:rsidRPr="00F57426">
              <w:rPr>
                <w:rFonts w:ascii="Arial" w:hAnsi="Arial" w:cs="Arial"/>
                <w:sz w:val="20"/>
                <w:szCs w:val="20"/>
              </w:rPr>
              <w:t xml:space="preserve"> facility?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 – removed note of tailings</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keepNext/>
              <w:autoSpaceDE w:val="0"/>
              <w:autoSpaceDN w:val="0"/>
              <w:adjustRightInd w:val="0"/>
              <w:rPr>
                <w:rFonts w:ascii="Arial" w:hAnsi="Arial" w:cs="Arial"/>
                <w:b/>
                <w:sz w:val="20"/>
                <w:szCs w:val="20"/>
                <w:highlight w:val="magenta"/>
              </w:rPr>
            </w:pPr>
            <w:r w:rsidRPr="00F57426">
              <w:rPr>
                <w:rFonts w:ascii="Arial" w:hAnsi="Arial" w:cs="Arial"/>
                <w:b/>
                <w:sz w:val="20"/>
                <w:szCs w:val="20"/>
              </w:rPr>
              <w:t>Page: 338 – site characterization memo</w:t>
            </w:r>
          </w:p>
        </w:tc>
        <w:tc>
          <w:tcPr>
            <w:tcW w:w="2700" w:type="dxa"/>
          </w:tcPr>
          <w:p w:rsidR="008738CB" w:rsidRPr="00F57426" w:rsidRDefault="008738CB" w:rsidP="008738CB">
            <w:pPr>
              <w:keepNext/>
              <w:autoSpaceDE w:val="0"/>
              <w:autoSpaceDN w:val="0"/>
              <w:adjustRightInd w:val="0"/>
              <w:rPr>
                <w:rFonts w:ascii="Arial" w:hAnsi="Arial" w:cs="Arial"/>
                <w:sz w:val="20"/>
                <w:szCs w:val="20"/>
              </w:rPr>
            </w:pP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12:31:21 PM</w:t>
            </w:r>
          </w:p>
        </w:tc>
        <w:tc>
          <w:tcPr>
            <w:tcW w:w="3547"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What about at the historical tailings pond? I thought that some samples were taken by hand augering or by hand?</w:t>
            </w:r>
          </w:p>
        </w:tc>
        <w:tc>
          <w:tcPr>
            <w:tcW w:w="2700"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Addressed in Report text body Section 3.4</w:t>
            </w:r>
            <w:r w:rsidR="00370E8E" w:rsidRPr="00F57426">
              <w:rPr>
                <w:rFonts w:ascii="Arial" w:hAnsi="Arial" w:cs="Arial"/>
                <w:sz w:val="20"/>
                <w:szCs w:val="20"/>
              </w:rPr>
              <w:t>.</w:t>
            </w: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highlight w:val="magenta"/>
              </w:rPr>
            </w:pPr>
            <w:r w:rsidRPr="00F57426">
              <w:rPr>
                <w:rFonts w:ascii="Arial" w:hAnsi="Arial" w:cs="Arial"/>
                <w:b/>
                <w:sz w:val="20"/>
                <w:szCs w:val="20"/>
              </w:rPr>
              <w:t>Page: 340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Comment on Text Date: 15/01/2014 10:54:27 AM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W</w:t>
            </w:r>
            <w:r w:rsidR="008738CB" w:rsidRPr="00F57426">
              <w:rPr>
                <w:rFonts w:ascii="Arial" w:hAnsi="Arial" w:cs="Arial"/>
                <w:sz w:val="20"/>
                <w:szCs w:val="20"/>
              </w:rPr>
              <w:t>hich report? Please provide reference</w:t>
            </w:r>
            <w:r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Removed note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Cross-Out Date: 15/01/2014 10:54:46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Page: 343 – site characterization memo</w:t>
            </w:r>
          </w:p>
        </w:tc>
        <w:tc>
          <w:tcPr>
            <w:tcW w:w="2700" w:type="dxa"/>
          </w:tcPr>
          <w:p w:rsidR="008738CB" w:rsidRPr="00F57426" w:rsidRDefault="008738CB" w:rsidP="005C0602">
            <w:pPr>
              <w:keepNext/>
              <w:autoSpaceDE w:val="0"/>
              <w:autoSpaceDN w:val="0"/>
              <w:adjustRightInd w:val="0"/>
              <w:rPr>
                <w:rFonts w:ascii="Arial" w:hAnsi="Arial" w:cs="Arial"/>
                <w:sz w:val="20"/>
                <w:szCs w:val="20"/>
              </w:rPr>
            </w:pP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Comment on Text Date: 15/01/2014 10:57:05 AM</w:t>
            </w:r>
          </w:p>
        </w:tc>
        <w:tc>
          <w:tcPr>
            <w:tcW w:w="3547"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Please correct sentence</w:t>
            </w:r>
            <w:r w:rsidR="00370E8E" w:rsidRPr="00F57426">
              <w:rPr>
                <w:rFonts w:ascii="Arial" w:hAnsi="Arial" w:cs="Arial"/>
                <w:sz w:val="20"/>
                <w:szCs w:val="20"/>
              </w:rPr>
              <w:t>.</w:t>
            </w:r>
          </w:p>
        </w:tc>
        <w:tc>
          <w:tcPr>
            <w:tcW w:w="2700"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344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10:57:36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Of</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12:33:20 PM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O</w:t>
            </w:r>
            <w:r w:rsidR="008738CB" w:rsidRPr="00F57426">
              <w:rPr>
                <w:rFonts w:ascii="Arial" w:hAnsi="Arial" w:cs="Arial"/>
                <w:sz w:val="20"/>
                <w:szCs w:val="20"/>
              </w:rPr>
              <w:t>f</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345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Comment on Text Date: 15/01/2014 12:33:48 PM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W</w:t>
            </w:r>
            <w:r w:rsidR="008738CB" w:rsidRPr="00F57426">
              <w:rPr>
                <w:rFonts w:ascii="Arial" w:hAnsi="Arial" w:cs="Arial"/>
                <w:sz w:val="20"/>
                <w:szCs w:val="20"/>
              </w:rPr>
              <w:t>ere both tanks tested? Was water and sediment at the bottom of both tanks and if so was it tested?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xml:space="preserve">Corrected. </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Highlight Date: 10/01/2014 10:10:49 AM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C</w:t>
            </w:r>
            <w:r w:rsidR="008738CB" w:rsidRPr="00F57426">
              <w:rPr>
                <w:rFonts w:ascii="Arial" w:hAnsi="Arial" w:cs="Arial"/>
                <w:sz w:val="20"/>
                <w:szCs w:val="20"/>
              </w:rPr>
              <w:t>ontain what?</w:t>
            </w:r>
          </w:p>
        </w:tc>
        <w:tc>
          <w:tcPr>
            <w:tcW w:w="2700"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Done - typo fixed</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highlight w:val="magenta"/>
              </w:rPr>
            </w:pPr>
            <w:r w:rsidRPr="00F57426">
              <w:rPr>
                <w:rFonts w:ascii="Arial" w:hAnsi="Arial" w:cs="Arial"/>
                <w:b/>
                <w:sz w:val="20"/>
                <w:szCs w:val="20"/>
              </w:rPr>
              <w:t>Page: 346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Highlight Date: 10/01/2014 10:11:21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By the camp?</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 – moved to mill section</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Inserted Text Date: 15/01/2014 11:02:58 AM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A</w:t>
            </w:r>
            <w:r w:rsidR="008738CB" w:rsidRPr="00F57426">
              <w:rPr>
                <w:rFonts w:ascii="Arial" w:hAnsi="Arial" w:cs="Arial"/>
                <w:sz w:val="20"/>
                <w:szCs w:val="20"/>
              </w:rPr>
              <w:t>re not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Still a typo - …area are not yet available…</w:t>
            </w:r>
          </w:p>
        </w:tc>
        <w:tc>
          <w:tcPr>
            <w:tcW w:w="2340"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Removed entire sentence as it is no longer relevant.</w:t>
            </w: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Inserted Text Date: 15/01/2014 12:34:34 PM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Y</w:t>
            </w:r>
            <w:r w:rsidR="008738CB" w:rsidRPr="00F57426">
              <w:rPr>
                <w:rFonts w:ascii="Arial" w:hAnsi="Arial" w:cs="Arial"/>
                <w:sz w:val="20"/>
                <w:szCs w:val="20"/>
              </w:rPr>
              <w:t>et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11:03:47 AM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A</w:t>
            </w:r>
            <w:r w:rsidR="008738CB" w:rsidRPr="00F57426">
              <w:rPr>
                <w:rFonts w:ascii="Arial" w:hAnsi="Arial" w:cs="Arial"/>
                <w:sz w:val="20"/>
                <w:szCs w:val="20"/>
              </w:rPr>
              <w:t>re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347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Inserted Text Date: 15/01/2014 12:35:50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wording</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 – “entire”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highlight w:val="magenta"/>
              </w:rPr>
            </w:pPr>
            <w:r w:rsidRPr="00F57426">
              <w:rPr>
                <w:rFonts w:ascii="Arial" w:hAnsi="Arial" w:cs="Arial"/>
                <w:b/>
                <w:sz w:val="20"/>
                <w:szCs w:val="20"/>
              </w:rPr>
              <w:t>Page: 349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Highlight Date: 15/01/2014 12:36:56 PM</w:t>
            </w:r>
          </w:p>
        </w:tc>
        <w:tc>
          <w:tcPr>
            <w:tcW w:w="3547" w:type="dxa"/>
          </w:tcPr>
          <w:p w:rsidR="008738CB" w:rsidRPr="00F57426" w:rsidRDefault="00370E8E" w:rsidP="00370E8E">
            <w:pPr>
              <w:autoSpaceDE w:val="0"/>
              <w:autoSpaceDN w:val="0"/>
              <w:adjustRightInd w:val="0"/>
              <w:rPr>
                <w:rFonts w:ascii="Arial" w:hAnsi="Arial" w:cs="Arial"/>
                <w:sz w:val="20"/>
                <w:szCs w:val="20"/>
              </w:rPr>
            </w:pPr>
            <w:r w:rsidRPr="00F57426">
              <w:rPr>
                <w:rFonts w:ascii="Arial" w:hAnsi="Arial" w:cs="Arial"/>
                <w:sz w:val="20"/>
                <w:szCs w:val="20"/>
              </w:rPr>
              <w:t>W</w:t>
            </w:r>
            <w:r w:rsidR="008738CB" w:rsidRPr="00F57426">
              <w:rPr>
                <w:rFonts w:ascii="Arial" w:hAnsi="Arial" w:cs="Arial"/>
                <w:sz w:val="20"/>
                <w:szCs w:val="20"/>
              </w:rPr>
              <w:t>hat about the three propane tanks by the cookhouse and the gas tank by the bunkhouse?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 - typo</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350 – site characterization memo</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jkperron Subject: Replacement Text Date: 15/01/2014 12:37:16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Mount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351 – Site Photos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Sticky Note Date: 15/01/2014 1:47:03 PM</w:t>
            </w:r>
          </w:p>
        </w:tc>
        <w:tc>
          <w:tcPr>
            <w:tcW w:w="3547"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 xml:space="preserve">There </w:t>
            </w:r>
            <w:r w:rsidR="00370E8E" w:rsidRPr="00F57426">
              <w:rPr>
                <w:rFonts w:ascii="Arial" w:hAnsi="Arial" w:cs="Arial"/>
                <w:sz w:val="20"/>
                <w:szCs w:val="20"/>
              </w:rPr>
              <w:t>are</w:t>
            </w:r>
            <w:r w:rsidRPr="00F57426">
              <w:rPr>
                <w:rFonts w:ascii="Arial" w:hAnsi="Arial" w:cs="Arial"/>
                <w:sz w:val="20"/>
                <w:szCs w:val="20"/>
              </w:rPr>
              <w:t xml:space="preserve"> no photos for borehole relate</w:t>
            </w:r>
            <w:r w:rsidR="00370E8E" w:rsidRPr="00F57426">
              <w:rPr>
                <w:rFonts w:ascii="Arial" w:hAnsi="Arial" w:cs="Arial"/>
                <w:sz w:val="20"/>
                <w:szCs w:val="20"/>
              </w:rPr>
              <w:t>d</w:t>
            </w:r>
            <w:r w:rsidRPr="00F57426">
              <w:rPr>
                <w:rFonts w:ascii="Arial" w:hAnsi="Arial" w:cs="Arial"/>
                <w:sz w:val="20"/>
                <w:szCs w:val="20"/>
              </w:rPr>
              <w:t xml:space="preserve"> to site characterization and veg</w:t>
            </w:r>
            <w:r w:rsidR="00370E8E" w:rsidRPr="00F57426">
              <w:rPr>
                <w:rFonts w:ascii="Arial" w:hAnsi="Arial" w:cs="Arial"/>
                <w:sz w:val="20"/>
                <w:szCs w:val="20"/>
              </w:rPr>
              <w:t xml:space="preserve"> </w:t>
            </w:r>
            <w:r w:rsidRPr="00F57426">
              <w:rPr>
                <w:rFonts w:ascii="Arial" w:hAnsi="Arial" w:cs="Arial"/>
                <w:sz w:val="20"/>
                <w:szCs w:val="20"/>
              </w:rPr>
              <w:t>plot</w:t>
            </w:r>
            <w:r w:rsidR="00370E8E" w:rsidRPr="00F57426">
              <w:rPr>
                <w:rFonts w:ascii="Arial" w:hAnsi="Arial" w:cs="Arial"/>
                <w:sz w:val="20"/>
                <w:szCs w:val="20"/>
              </w:rPr>
              <w:t>. I</w:t>
            </w:r>
            <w:r w:rsidRPr="00F57426">
              <w:rPr>
                <w:rFonts w:ascii="Arial" w:hAnsi="Arial" w:cs="Arial"/>
                <w:sz w:val="20"/>
                <w:szCs w:val="20"/>
              </w:rPr>
              <w:t>f some were taken</w:t>
            </w:r>
            <w:r w:rsidR="00370E8E" w:rsidRPr="00F57426">
              <w:rPr>
                <w:rFonts w:ascii="Arial" w:hAnsi="Arial" w:cs="Arial"/>
                <w:sz w:val="20"/>
                <w:szCs w:val="20"/>
              </w:rPr>
              <w:t>,</w:t>
            </w:r>
            <w:r w:rsidRPr="00F57426">
              <w:rPr>
                <w:rFonts w:ascii="Arial" w:hAnsi="Arial" w:cs="Arial"/>
                <w:sz w:val="20"/>
                <w:szCs w:val="20"/>
              </w:rPr>
              <w:t xml:space="preserve"> they should be inserted in this appendix.</w:t>
            </w:r>
          </w:p>
        </w:tc>
        <w:tc>
          <w:tcPr>
            <w:tcW w:w="2700"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Site Characteriza</w:t>
            </w:r>
            <w:r w:rsidR="00370E8E" w:rsidRPr="00F57426">
              <w:rPr>
                <w:rFonts w:ascii="Arial" w:hAnsi="Arial" w:cs="Arial"/>
                <w:sz w:val="20"/>
                <w:szCs w:val="20"/>
              </w:rPr>
              <w:t>tion photos have been added as A</w:t>
            </w:r>
            <w:r w:rsidRPr="00F57426">
              <w:rPr>
                <w:rFonts w:ascii="Arial" w:hAnsi="Arial" w:cs="Arial"/>
                <w:sz w:val="20"/>
                <w:szCs w:val="20"/>
              </w:rPr>
              <w:t>ppendix C8. The veg plot photos are in Appendix C7</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360 – Site Photos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spacing w:line="228" w:lineRule="auto"/>
              <w:rPr>
                <w:rFonts w:ascii="Arial" w:hAnsi="Arial" w:cs="Arial"/>
                <w:b/>
                <w:sz w:val="20"/>
                <w:szCs w:val="20"/>
              </w:rPr>
            </w:pPr>
            <w:r w:rsidRPr="00F57426">
              <w:rPr>
                <w:rFonts w:ascii="Arial" w:hAnsi="Arial" w:cs="Arial"/>
                <w:b/>
                <w:sz w:val="20"/>
                <w:szCs w:val="20"/>
              </w:rPr>
              <w:t>Author: wsmcmill Subject: Highlight Date: 15/01/2014 1:40:29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Should this be Northeast vs. Northwest</w:t>
            </w:r>
            <w:r w:rsidR="00370E8E" w:rsidRPr="00F57426">
              <w:rPr>
                <w:rFonts w:ascii="Arial" w:hAnsi="Arial" w:cs="Arial"/>
                <w:sz w:val="20"/>
                <w:szCs w:val="20"/>
              </w:rPr>
              <w:t>?</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365 – Site Photos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1:40:53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Wellhouse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368 – Site Photos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1:41:31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BA</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Page: 393 – Site Photos</w:t>
            </w:r>
          </w:p>
        </w:tc>
        <w:tc>
          <w:tcPr>
            <w:tcW w:w="2700" w:type="dxa"/>
          </w:tcPr>
          <w:p w:rsidR="008738CB" w:rsidRPr="00F57426" w:rsidRDefault="008738CB" w:rsidP="008738CB">
            <w:pPr>
              <w:keepNext/>
              <w:autoSpaceDE w:val="0"/>
              <w:autoSpaceDN w:val="0"/>
              <w:adjustRightInd w:val="0"/>
              <w:rPr>
                <w:rFonts w:ascii="Arial" w:hAnsi="Arial" w:cs="Arial"/>
                <w:sz w:val="20"/>
                <w:szCs w:val="20"/>
              </w:rPr>
            </w:pP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10:23:52 AM</w:t>
            </w:r>
          </w:p>
        </w:tc>
        <w:tc>
          <w:tcPr>
            <w:tcW w:w="3547" w:type="dxa"/>
          </w:tcPr>
          <w:p w:rsidR="008738CB" w:rsidRPr="00F57426" w:rsidRDefault="00370E8E" w:rsidP="008738CB">
            <w:pPr>
              <w:keepNext/>
              <w:autoSpaceDE w:val="0"/>
              <w:autoSpaceDN w:val="0"/>
              <w:adjustRightInd w:val="0"/>
              <w:rPr>
                <w:rFonts w:ascii="Arial" w:hAnsi="Arial" w:cs="Arial"/>
                <w:sz w:val="20"/>
                <w:szCs w:val="20"/>
              </w:rPr>
            </w:pPr>
            <w:r w:rsidRPr="00F57426">
              <w:rPr>
                <w:rFonts w:ascii="Arial" w:hAnsi="Arial" w:cs="Arial"/>
                <w:sz w:val="20"/>
                <w:szCs w:val="20"/>
              </w:rPr>
              <w:t>P</w:t>
            </w:r>
            <w:r w:rsidR="008738CB" w:rsidRPr="00F57426">
              <w:rPr>
                <w:rFonts w:ascii="Arial" w:hAnsi="Arial" w:cs="Arial"/>
                <w:sz w:val="20"/>
                <w:szCs w:val="20"/>
              </w:rPr>
              <w:t>lease place under applicable photo</w:t>
            </w:r>
            <w:r w:rsidRPr="00F57426">
              <w:rPr>
                <w:rFonts w:ascii="Arial" w:hAnsi="Arial" w:cs="Arial"/>
                <w:sz w:val="20"/>
                <w:szCs w:val="20"/>
              </w:rPr>
              <w:t>.</w:t>
            </w:r>
          </w:p>
        </w:tc>
        <w:tc>
          <w:tcPr>
            <w:tcW w:w="2700"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Although the labels are under the photos, the photo labels are reversed left to right for both the top two photos and the bottom two photos.</w:t>
            </w:r>
          </w:p>
        </w:tc>
        <w:tc>
          <w:tcPr>
            <w:tcW w:w="2340" w:type="dxa"/>
          </w:tcPr>
          <w:p w:rsidR="008738CB" w:rsidRPr="00F57426" w:rsidRDefault="00370E8E" w:rsidP="008738CB">
            <w:pPr>
              <w:keepNext/>
              <w:autoSpaceDE w:val="0"/>
              <w:autoSpaceDN w:val="0"/>
              <w:adjustRightInd w:val="0"/>
              <w:rPr>
                <w:rFonts w:ascii="Arial" w:hAnsi="Arial" w:cs="Arial"/>
                <w:sz w:val="20"/>
                <w:szCs w:val="20"/>
              </w:rPr>
            </w:pPr>
            <w:r w:rsidRPr="00F57426">
              <w:rPr>
                <w:rFonts w:ascii="Arial" w:hAnsi="Arial" w:cs="Arial"/>
                <w:sz w:val="20"/>
                <w:szCs w:val="20"/>
              </w:rPr>
              <w:t>Corrected.</w:t>
            </w: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10:23:55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414 – Site Photos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jkperron Subject: Replacement Text Date: 15/01/2014 1:43:33 PM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I</w:t>
            </w:r>
            <w:r w:rsidR="008738CB" w:rsidRPr="00F57426">
              <w:rPr>
                <w:rFonts w:ascii="Arial" w:hAnsi="Arial" w:cs="Arial"/>
                <w:sz w:val="20"/>
                <w:szCs w:val="20"/>
              </w:rPr>
              <w:t>n</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450 – Geoprobe photos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1:44:03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There is no photo for GP-T-21 &amp; 23?</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No photos available – put a note in</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Page: 518 – Drive point Piezo photos</w:t>
            </w:r>
          </w:p>
        </w:tc>
        <w:tc>
          <w:tcPr>
            <w:tcW w:w="2700" w:type="dxa"/>
          </w:tcPr>
          <w:p w:rsidR="008738CB" w:rsidRPr="00F57426" w:rsidRDefault="008738CB" w:rsidP="005C0602">
            <w:pPr>
              <w:keepNext/>
              <w:autoSpaceDE w:val="0"/>
              <w:autoSpaceDN w:val="0"/>
              <w:adjustRightInd w:val="0"/>
              <w:rPr>
                <w:rFonts w:ascii="Arial" w:hAnsi="Arial" w:cs="Arial"/>
                <w:sz w:val="20"/>
                <w:szCs w:val="20"/>
              </w:rPr>
            </w:pP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1:45:46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Where are the photos for GSI-HAs?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532 – Geotech lab results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11:10:28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Please provide page numbers and bookmark?</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As discussed with AAM</w:t>
            </w:r>
            <w:r w:rsidR="00370E8E" w:rsidRPr="00F57426">
              <w:rPr>
                <w:rFonts w:ascii="Arial" w:hAnsi="Arial" w:cs="Arial"/>
                <w:sz w:val="20"/>
                <w:szCs w:val="20"/>
              </w:rPr>
              <w:t>,</w:t>
            </w:r>
            <w:r w:rsidRPr="00F57426">
              <w:rPr>
                <w:rFonts w:ascii="Arial" w:hAnsi="Arial" w:cs="Arial"/>
                <w:sz w:val="20"/>
                <w:szCs w:val="20"/>
              </w:rPr>
              <w:t xml:space="preserve"> page numbers will not be added to this document.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908 – Site characterization lab results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10/01/2014 10:46:55 AM</w:t>
            </w:r>
          </w:p>
        </w:tc>
        <w:tc>
          <w:tcPr>
            <w:tcW w:w="3547" w:type="dxa"/>
          </w:tcPr>
          <w:p w:rsidR="008738CB" w:rsidRPr="00F57426" w:rsidRDefault="00370E8E" w:rsidP="008738CB">
            <w:pPr>
              <w:autoSpaceDE w:val="0"/>
              <w:autoSpaceDN w:val="0"/>
              <w:adjustRightInd w:val="0"/>
              <w:rPr>
                <w:rFonts w:ascii="Arial" w:hAnsi="Arial" w:cs="Arial"/>
                <w:sz w:val="20"/>
                <w:szCs w:val="20"/>
              </w:rPr>
            </w:pPr>
            <w:r w:rsidRPr="00F57426">
              <w:rPr>
                <w:rFonts w:ascii="Arial" w:hAnsi="Arial" w:cs="Arial"/>
                <w:sz w:val="20"/>
                <w:szCs w:val="20"/>
              </w:rPr>
              <w:t>P</w:t>
            </w:r>
            <w:r w:rsidR="008738CB" w:rsidRPr="00F57426">
              <w:rPr>
                <w:rFonts w:ascii="Arial" w:hAnsi="Arial" w:cs="Arial"/>
                <w:sz w:val="20"/>
                <w:szCs w:val="20"/>
              </w:rPr>
              <w:t>age numbers</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As discussed with AAM</w:t>
            </w:r>
            <w:r w:rsidR="00370E8E" w:rsidRPr="00F57426">
              <w:rPr>
                <w:rFonts w:ascii="Arial" w:hAnsi="Arial" w:cs="Arial"/>
                <w:sz w:val="20"/>
                <w:szCs w:val="20"/>
              </w:rPr>
              <w:t>,</w:t>
            </w:r>
            <w:r w:rsidRPr="00F57426">
              <w:rPr>
                <w:rFonts w:ascii="Arial" w:hAnsi="Arial" w:cs="Arial"/>
                <w:sz w:val="20"/>
                <w:szCs w:val="20"/>
              </w:rPr>
              <w:t xml:space="preserve"> page numbers will not be added to this document.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1036 – CPT specs</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1:52:46 PM</w:t>
            </w:r>
          </w:p>
        </w:tc>
        <w:tc>
          <w:tcPr>
            <w:tcW w:w="3547"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 xml:space="preserve">Can you please specify which items </w:t>
            </w:r>
            <w:r w:rsidR="00370E8E" w:rsidRPr="00F57426">
              <w:rPr>
                <w:rFonts w:ascii="Arial" w:hAnsi="Arial" w:cs="Arial"/>
                <w:sz w:val="20"/>
                <w:szCs w:val="20"/>
              </w:rPr>
              <w:t>were</w:t>
            </w:r>
            <w:r w:rsidRPr="00F57426">
              <w:rPr>
                <w:rFonts w:ascii="Arial" w:hAnsi="Arial" w:cs="Arial"/>
                <w:sz w:val="20"/>
                <w:szCs w:val="20"/>
              </w:rPr>
              <w:t xml:space="preserve"> used out of the ones presented in the specification sheet (ex. 615N, 615, 615C are presented, which one was used for this program?)</w:t>
            </w:r>
            <w:r w:rsidR="00370E8E" w:rsidRPr="00F57426">
              <w:rPr>
                <w:rFonts w:ascii="Arial" w:hAnsi="Arial" w:cs="Arial"/>
                <w:sz w:val="20"/>
                <w:szCs w:val="20"/>
              </w:rPr>
              <w:t>?</w:t>
            </w:r>
          </w:p>
        </w:tc>
        <w:tc>
          <w:tcPr>
            <w:tcW w:w="2700"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615 N</w:t>
            </w:r>
            <w:r w:rsidR="00370E8E" w:rsidRPr="00F57426">
              <w:rPr>
                <w:rFonts w:ascii="Arial" w:hAnsi="Arial" w:cs="Arial"/>
                <w:sz w:val="20"/>
                <w:szCs w:val="20"/>
              </w:rPr>
              <w:t>,</w:t>
            </w:r>
            <w:r w:rsidRPr="00F57426">
              <w:rPr>
                <w:rFonts w:ascii="Arial" w:hAnsi="Arial" w:cs="Arial"/>
                <w:sz w:val="20"/>
                <w:szCs w:val="20"/>
              </w:rPr>
              <w:t xml:space="preserve"> etc</w:t>
            </w:r>
            <w:r w:rsidR="00370E8E" w:rsidRPr="00F57426">
              <w:rPr>
                <w:rFonts w:ascii="Arial" w:hAnsi="Arial" w:cs="Arial"/>
                <w:sz w:val="20"/>
                <w:szCs w:val="20"/>
              </w:rPr>
              <w:t>.,</w:t>
            </w:r>
            <w:r w:rsidRPr="00F57426">
              <w:rPr>
                <w:rFonts w:ascii="Arial" w:hAnsi="Arial" w:cs="Arial"/>
                <w:sz w:val="20"/>
                <w:szCs w:val="20"/>
              </w:rPr>
              <w:t xml:space="preserve"> is the drive point piezometers. The CPT used was a “Classic” with the wiring running down the cent</w:t>
            </w:r>
            <w:r w:rsidR="00370E8E" w:rsidRPr="00F57426">
              <w:rPr>
                <w:rFonts w:ascii="Arial" w:hAnsi="Arial" w:cs="Arial"/>
                <w:sz w:val="20"/>
                <w:szCs w:val="20"/>
              </w:rPr>
              <w:t>r</w:t>
            </w:r>
            <w:r w:rsidRPr="00F57426">
              <w:rPr>
                <w:rFonts w:ascii="Arial" w:hAnsi="Arial" w:cs="Arial"/>
                <w:sz w:val="20"/>
                <w:szCs w:val="20"/>
              </w:rPr>
              <w:t>e. Text added to supplier sheet to indicate this.</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1056 – Geoprobe sampler</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1:53:06 PM</w:t>
            </w:r>
          </w:p>
        </w:tc>
        <w:tc>
          <w:tcPr>
            <w:tcW w:w="3547"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T</w:t>
            </w:r>
            <w:r w:rsidR="00370E8E" w:rsidRPr="00F57426">
              <w:rPr>
                <w:rFonts w:ascii="Arial" w:hAnsi="Arial" w:cs="Arial"/>
                <w:sz w:val="20"/>
                <w:szCs w:val="20"/>
              </w:rPr>
              <w:t>here is no information provided. C</w:t>
            </w:r>
            <w:r w:rsidRPr="00F57426">
              <w:rPr>
                <w:rFonts w:ascii="Arial" w:hAnsi="Arial" w:cs="Arial"/>
                <w:sz w:val="20"/>
                <w:szCs w:val="20"/>
              </w:rPr>
              <w:t>an you please insert?</w:t>
            </w:r>
          </w:p>
        </w:tc>
        <w:tc>
          <w:tcPr>
            <w:tcW w:w="2700"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This got missed when pulling the pdf together. It is now included</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autoSpaceDE w:val="0"/>
              <w:autoSpaceDN w:val="0"/>
              <w:adjustRightInd w:val="0"/>
              <w:rPr>
                <w:rFonts w:ascii="Arial" w:hAnsi="Arial" w:cs="Arial"/>
                <w:b/>
                <w:sz w:val="20"/>
                <w:szCs w:val="20"/>
              </w:rPr>
            </w:pPr>
            <w:r w:rsidRPr="00F57426">
              <w:rPr>
                <w:rFonts w:ascii="Arial" w:hAnsi="Arial" w:cs="Arial"/>
                <w:b/>
                <w:sz w:val="20"/>
                <w:szCs w:val="20"/>
              </w:rPr>
              <w:t>Page: 1128 – SI program summary memo</w:t>
            </w:r>
          </w:p>
        </w:tc>
        <w:tc>
          <w:tcPr>
            <w:tcW w:w="2700" w:type="dxa"/>
          </w:tcPr>
          <w:p w:rsidR="008738CB" w:rsidRPr="00F57426" w:rsidRDefault="008738CB" w:rsidP="005C0602">
            <w:pPr>
              <w:autoSpaceDE w:val="0"/>
              <w:autoSpaceDN w:val="0"/>
              <w:adjustRightInd w:val="0"/>
              <w:rPr>
                <w:rFonts w:ascii="Arial" w:hAnsi="Arial" w:cs="Arial"/>
                <w:sz w:val="20"/>
                <w:szCs w:val="20"/>
              </w:rPr>
            </w:pPr>
          </w:p>
        </w:tc>
        <w:tc>
          <w:tcPr>
            <w:tcW w:w="2342" w:type="dxa"/>
          </w:tcPr>
          <w:p w:rsidR="008738CB" w:rsidRPr="00F57426" w:rsidRDefault="008738CB" w:rsidP="005C0602">
            <w:pPr>
              <w:autoSpaceDE w:val="0"/>
              <w:autoSpaceDN w:val="0"/>
              <w:adjustRightInd w:val="0"/>
              <w:rPr>
                <w:rFonts w:ascii="Arial" w:hAnsi="Arial" w:cs="Arial"/>
                <w:sz w:val="20"/>
                <w:szCs w:val="20"/>
              </w:rPr>
            </w:pPr>
          </w:p>
        </w:tc>
        <w:tc>
          <w:tcPr>
            <w:tcW w:w="2340" w:type="dxa"/>
          </w:tcPr>
          <w:p w:rsidR="008738CB" w:rsidRPr="00F57426" w:rsidRDefault="008738CB" w:rsidP="005C0602">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1:54:01 PM</w:t>
            </w:r>
          </w:p>
        </w:tc>
        <w:tc>
          <w:tcPr>
            <w:tcW w:w="3547" w:type="dxa"/>
          </w:tcPr>
          <w:p w:rsidR="008738CB" w:rsidRPr="00F57426" w:rsidRDefault="008738CB" w:rsidP="005C0602">
            <w:pPr>
              <w:autoSpaceDE w:val="0"/>
              <w:autoSpaceDN w:val="0"/>
              <w:adjustRightInd w:val="0"/>
              <w:rPr>
                <w:rFonts w:ascii="Arial" w:hAnsi="Arial" w:cs="Arial"/>
                <w:sz w:val="20"/>
                <w:szCs w:val="20"/>
              </w:rPr>
            </w:pPr>
            <w:r w:rsidRPr="00F57426">
              <w:rPr>
                <w:rFonts w:ascii="Arial" w:hAnsi="Arial" w:cs="Arial"/>
                <w:sz w:val="20"/>
                <w:szCs w:val="20"/>
              </w:rPr>
              <w:t>Once final, this version should be replaced with the updated version.</w:t>
            </w:r>
          </w:p>
        </w:tc>
        <w:tc>
          <w:tcPr>
            <w:tcW w:w="2700" w:type="dxa"/>
          </w:tcPr>
          <w:p w:rsidR="008738CB" w:rsidRPr="00F57426" w:rsidRDefault="008738CB" w:rsidP="005C0602">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5C0602">
            <w:pPr>
              <w:autoSpaceDE w:val="0"/>
              <w:autoSpaceDN w:val="0"/>
              <w:adjustRightInd w:val="0"/>
              <w:rPr>
                <w:rFonts w:ascii="Arial" w:hAnsi="Arial" w:cs="Arial"/>
                <w:sz w:val="20"/>
                <w:szCs w:val="20"/>
              </w:rPr>
            </w:pPr>
          </w:p>
        </w:tc>
        <w:tc>
          <w:tcPr>
            <w:tcW w:w="2340" w:type="dxa"/>
          </w:tcPr>
          <w:p w:rsidR="008738CB" w:rsidRPr="00F57426" w:rsidRDefault="008738CB" w:rsidP="005C0602">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Page: 1153 – Investigation summary Table</w:t>
            </w:r>
          </w:p>
        </w:tc>
        <w:tc>
          <w:tcPr>
            <w:tcW w:w="2700" w:type="dxa"/>
          </w:tcPr>
          <w:p w:rsidR="008738CB" w:rsidRPr="00F57426" w:rsidRDefault="008738CB" w:rsidP="005C0602">
            <w:pPr>
              <w:keepNext/>
              <w:autoSpaceDE w:val="0"/>
              <w:autoSpaceDN w:val="0"/>
              <w:adjustRightInd w:val="0"/>
              <w:rPr>
                <w:rFonts w:ascii="Arial" w:hAnsi="Arial" w:cs="Arial"/>
                <w:sz w:val="20"/>
                <w:szCs w:val="20"/>
              </w:rPr>
            </w:pP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5C0602">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10/01/2014 11:02:57 AM</w:t>
            </w:r>
          </w:p>
        </w:tc>
        <w:tc>
          <w:tcPr>
            <w:tcW w:w="3547" w:type="dxa"/>
          </w:tcPr>
          <w:p w:rsidR="008738CB" w:rsidRPr="00F57426" w:rsidRDefault="00370E8E" w:rsidP="005C0602">
            <w:pPr>
              <w:keepNext/>
              <w:autoSpaceDE w:val="0"/>
              <w:autoSpaceDN w:val="0"/>
              <w:adjustRightInd w:val="0"/>
              <w:rPr>
                <w:rFonts w:ascii="Arial" w:hAnsi="Arial" w:cs="Arial"/>
                <w:sz w:val="20"/>
                <w:szCs w:val="20"/>
              </w:rPr>
            </w:pPr>
            <w:r w:rsidRPr="00F57426">
              <w:rPr>
                <w:rFonts w:ascii="Arial" w:hAnsi="Arial" w:cs="Arial"/>
                <w:sz w:val="20"/>
                <w:szCs w:val="20"/>
              </w:rPr>
              <w:t>P</w:t>
            </w:r>
            <w:r w:rsidR="008738CB" w:rsidRPr="00F57426">
              <w:rPr>
                <w:rFonts w:ascii="Arial" w:hAnsi="Arial" w:cs="Arial"/>
                <w:sz w:val="20"/>
                <w:szCs w:val="20"/>
              </w:rPr>
              <w:t>age numbers</w:t>
            </w:r>
          </w:p>
        </w:tc>
        <w:tc>
          <w:tcPr>
            <w:tcW w:w="2700" w:type="dxa"/>
          </w:tcPr>
          <w:p w:rsidR="008738CB" w:rsidRPr="00F57426" w:rsidRDefault="008738CB" w:rsidP="005C0602">
            <w:pPr>
              <w:keepNext/>
              <w:autoSpaceDE w:val="0"/>
              <w:autoSpaceDN w:val="0"/>
              <w:adjustRightInd w:val="0"/>
              <w:rPr>
                <w:rFonts w:ascii="Arial" w:hAnsi="Arial" w:cs="Arial"/>
                <w:sz w:val="20"/>
                <w:szCs w:val="20"/>
              </w:rPr>
            </w:pPr>
            <w:r w:rsidRPr="00F57426">
              <w:rPr>
                <w:rFonts w:ascii="Arial" w:hAnsi="Arial" w:cs="Arial"/>
                <w:sz w:val="20"/>
                <w:szCs w:val="20"/>
              </w:rPr>
              <w:t>Per discussions with AAM, appendix page numbers will not be added to this report.</w:t>
            </w:r>
          </w:p>
        </w:tc>
        <w:tc>
          <w:tcPr>
            <w:tcW w:w="2342" w:type="dxa"/>
          </w:tcPr>
          <w:p w:rsidR="008738CB" w:rsidRPr="00F57426" w:rsidRDefault="008738CB" w:rsidP="005C0602">
            <w:pPr>
              <w:keepNext/>
              <w:autoSpaceDE w:val="0"/>
              <w:autoSpaceDN w:val="0"/>
              <w:adjustRightInd w:val="0"/>
              <w:rPr>
                <w:rFonts w:ascii="Arial" w:hAnsi="Arial" w:cs="Arial"/>
                <w:sz w:val="20"/>
                <w:szCs w:val="20"/>
              </w:rPr>
            </w:pPr>
          </w:p>
        </w:tc>
        <w:tc>
          <w:tcPr>
            <w:tcW w:w="2340" w:type="dxa"/>
          </w:tcPr>
          <w:p w:rsidR="008738CB" w:rsidRPr="00F57426" w:rsidRDefault="008738CB" w:rsidP="005C0602">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11:10:21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VW</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11:10:42 AM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VW</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1:55:47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 dissipation test are not identified, it should be mentioned where they were performed?</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10/01/2014 10:58:33 AM</w:t>
            </w:r>
          </w:p>
        </w:tc>
        <w:tc>
          <w:tcPr>
            <w:tcW w:w="3547" w:type="dxa"/>
          </w:tcPr>
          <w:p w:rsidR="008738CB" w:rsidRPr="00F57426" w:rsidRDefault="008738CB" w:rsidP="008738CB">
            <w:pPr>
              <w:autoSpaceDE w:val="0"/>
              <w:autoSpaceDN w:val="0"/>
              <w:adjustRightInd w:val="0"/>
              <w:rPr>
                <w:rFonts w:ascii="Arial" w:hAnsi="Arial" w:cs="Arial"/>
                <w:sz w:val="20"/>
                <w:szCs w:val="20"/>
              </w:rPr>
            </w:pP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1:56:27 PM</w:t>
            </w:r>
          </w:p>
        </w:tc>
        <w:tc>
          <w:tcPr>
            <w:tcW w:w="3547" w:type="dxa"/>
          </w:tcPr>
          <w:p w:rsidR="008738CB" w:rsidRPr="00F57426" w:rsidRDefault="008738CB" w:rsidP="00370E8E">
            <w:pPr>
              <w:autoSpaceDE w:val="0"/>
              <w:autoSpaceDN w:val="0"/>
              <w:adjustRightInd w:val="0"/>
              <w:rPr>
                <w:rFonts w:ascii="Arial" w:hAnsi="Arial" w:cs="Arial"/>
                <w:sz w:val="20"/>
                <w:szCs w:val="20"/>
              </w:rPr>
            </w:pPr>
            <w:r w:rsidRPr="00F57426">
              <w:rPr>
                <w:rFonts w:ascii="Arial" w:hAnsi="Arial" w:cs="Arial"/>
                <w:sz w:val="20"/>
                <w:szCs w:val="20"/>
              </w:rPr>
              <w:t>CPT-T-13-15, -19</w:t>
            </w:r>
            <w:r w:rsidR="00370E8E" w:rsidRPr="00F57426">
              <w:rPr>
                <w:rFonts w:ascii="Arial" w:hAnsi="Arial" w:cs="Arial"/>
                <w:sz w:val="20"/>
                <w:szCs w:val="20"/>
              </w:rPr>
              <w:t>, -20 there was no log provided. C</w:t>
            </w:r>
            <w:r w:rsidRPr="00F57426">
              <w:rPr>
                <w:rFonts w:ascii="Arial" w:hAnsi="Arial" w:cs="Arial"/>
                <w:sz w:val="20"/>
                <w:szCs w:val="20"/>
              </w:rPr>
              <w:t>an you please insert them in the appropriate appendix?</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 xml:space="preserve">Logs have been updated and summary table provided </w:t>
            </w:r>
          </w:p>
        </w:tc>
        <w:tc>
          <w:tcPr>
            <w:tcW w:w="2342" w:type="dxa"/>
          </w:tcPr>
          <w:p w:rsidR="008738CB" w:rsidRPr="00F57426" w:rsidRDefault="008738CB" w:rsidP="008738CB">
            <w:pPr>
              <w:autoSpaceDE w:val="0"/>
              <w:autoSpaceDN w:val="0"/>
              <w:adjustRightInd w:val="0"/>
              <w:rPr>
                <w:rFonts w:ascii="Arial" w:hAnsi="Arial" w:cs="Arial"/>
                <w:sz w:val="20"/>
                <w:szCs w:val="20"/>
              </w:rPr>
            </w:pPr>
            <w:bookmarkStart w:id="0" w:name="_GoBack"/>
            <w:bookmarkEnd w:id="0"/>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1154 – Investigation summary Table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1:57:53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GSI-DC-04? Ther</w:t>
            </w:r>
            <w:r w:rsidR="00370E8E" w:rsidRPr="00F57426">
              <w:rPr>
                <w:rFonts w:ascii="Arial" w:hAnsi="Arial" w:cs="Arial"/>
                <w:sz w:val="20"/>
                <w:szCs w:val="20"/>
              </w:rPr>
              <w:t>e is a picture showing this one; however, it is not identified on the map or in this table. C</w:t>
            </w:r>
            <w:r w:rsidRPr="00F57426">
              <w:rPr>
                <w:rFonts w:ascii="Arial" w:hAnsi="Arial" w:cs="Arial"/>
                <w:sz w:val="20"/>
                <w:szCs w:val="20"/>
              </w:rPr>
              <w:t>an you please clarify?</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1155 – Investigation summary Table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Author: wsmcmill Subject: Highlight Date: 15/01/2014 1:59:04 PM</w:t>
            </w:r>
          </w:p>
        </w:tc>
        <w:tc>
          <w:tcPr>
            <w:tcW w:w="3547"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TP-SP-13-01 &amp;</w:t>
            </w:r>
            <w:r w:rsidR="00370E8E" w:rsidRPr="00F57426">
              <w:rPr>
                <w:rFonts w:ascii="Arial" w:hAnsi="Arial" w:cs="Arial"/>
                <w:sz w:val="20"/>
                <w:szCs w:val="20"/>
              </w:rPr>
              <w:t xml:space="preserve"> 02 missing.</w:t>
            </w:r>
            <w:r w:rsidRPr="00F57426">
              <w:rPr>
                <w:rFonts w:ascii="Arial" w:hAnsi="Arial" w:cs="Arial"/>
                <w:sz w:val="20"/>
                <w:szCs w:val="20"/>
              </w:rPr>
              <w:t xml:space="preserve"> I thought these were replaced by hand augering or grab samples? Can you please clarify? </w:t>
            </w:r>
          </w:p>
          <w:p w:rsidR="008738CB" w:rsidRPr="00F57426" w:rsidRDefault="008738CB" w:rsidP="008738CB">
            <w:pPr>
              <w:autoSpaceDE w:val="0"/>
              <w:autoSpaceDN w:val="0"/>
              <w:adjustRightInd w:val="0"/>
              <w:rPr>
                <w:rFonts w:ascii="Arial" w:hAnsi="Arial" w:cs="Arial"/>
                <w:sz w:val="20"/>
                <w:szCs w:val="20"/>
              </w:rPr>
            </w:pPr>
          </w:p>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The</w:t>
            </w:r>
            <w:r w:rsidR="00370E8E" w:rsidRPr="00F57426">
              <w:rPr>
                <w:rFonts w:ascii="Arial" w:hAnsi="Arial" w:cs="Arial"/>
                <w:sz w:val="20"/>
                <w:szCs w:val="20"/>
              </w:rPr>
              <w:t>re is no log for TP-SP-03 to 06. C</w:t>
            </w:r>
            <w:r w:rsidRPr="00F57426">
              <w:rPr>
                <w:rFonts w:ascii="Arial" w:hAnsi="Arial" w:cs="Arial"/>
                <w:sz w:val="20"/>
                <w:szCs w:val="20"/>
              </w:rPr>
              <w:t>an you please provide?</w:t>
            </w:r>
          </w:p>
        </w:tc>
        <w:tc>
          <w:tcPr>
            <w:tcW w:w="2700" w:type="dxa"/>
          </w:tcPr>
          <w:p w:rsidR="008738CB" w:rsidRPr="00F57426" w:rsidRDefault="008738CB" w:rsidP="008738CB">
            <w:pPr>
              <w:autoSpaceDE w:val="0"/>
              <w:autoSpaceDN w:val="0"/>
              <w:adjustRightInd w:val="0"/>
              <w:rPr>
                <w:rFonts w:ascii="Arial" w:hAnsi="Arial" w:cs="Arial"/>
                <w:sz w:val="20"/>
                <w:szCs w:val="20"/>
              </w:rPr>
            </w:pPr>
            <w:r w:rsidRPr="00F57426">
              <w:rPr>
                <w:rFonts w:ascii="Arial" w:hAnsi="Arial" w:cs="Arial"/>
                <w:sz w:val="20"/>
                <w:szCs w:val="20"/>
              </w:rPr>
              <w:t>Did not complete TP-SP-01 and 02. TP-SP-03-06 have been reclassified to grab samples</w:t>
            </w:r>
            <w:r w:rsidR="00370E8E" w:rsidRPr="00F57426">
              <w:rPr>
                <w:rFonts w:ascii="Arial" w:hAnsi="Arial" w:cs="Arial"/>
                <w:sz w:val="20"/>
                <w:szCs w:val="20"/>
              </w:rPr>
              <w:t>.</w:t>
            </w: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Page: 1156 – Investigation summary Table</w:t>
            </w:r>
          </w:p>
        </w:tc>
        <w:tc>
          <w:tcPr>
            <w:tcW w:w="2700" w:type="dxa"/>
          </w:tcPr>
          <w:p w:rsidR="008738CB" w:rsidRPr="00F57426" w:rsidRDefault="008738CB" w:rsidP="008738CB">
            <w:pPr>
              <w:keepNext/>
              <w:autoSpaceDE w:val="0"/>
              <w:autoSpaceDN w:val="0"/>
              <w:adjustRightInd w:val="0"/>
              <w:rPr>
                <w:rFonts w:ascii="Arial" w:hAnsi="Arial" w:cs="Arial"/>
                <w:sz w:val="20"/>
                <w:szCs w:val="20"/>
              </w:rPr>
            </w:pP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keepNext/>
              <w:autoSpaceDE w:val="0"/>
              <w:autoSpaceDN w:val="0"/>
              <w:adjustRightInd w:val="0"/>
              <w:rPr>
                <w:rFonts w:ascii="Arial" w:hAnsi="Arial" w:cs="Arial"/>
                <w:b/>
                <w:sz w:val="20"/>
                <w:szCs w:val="20"/>
              </w:rPr>
            </w:pPr>
            <w:r w:rsidRPr="00F57426">
              <w:rPr>
                <w:rFonts w:ascii="Arial" w:hAnsi="Arial" w:cs="Arial"/>
                <w:b/>
                <w:sz w:val="20"/>
                <w:szCs w:val="20"/>
              </w:rPr>
              <w:t>Author: wsmcmill Subject: Sticky Note Date: 15/01/2014 2:01:24 PM</w:t>
            </w:r>
          </w:p>
        </w:tc>
        <w:tc>
          <w:tcPr>
            <w:tcW w:w="3547" w:type="dxa"/>
          </w:tcPr>
          <w:p w:rsidR="008738CB" w:rsidRPr="00F57426" w:rsidRDefault="008738CB" w:rsidP="00370E8E">
            <w:pPr>
              <w:keepNext/>
              <w:autoSpaceDE w:val="0"/>
              <w:autoSpaceDN w:val="0"/>
              <w:adjustRightInd w:val="0"/>
              <w:rPr>
                <w:rFonts w:ascii="Arial" w:hAnsi="Arial" w:cs="Arial"/>
                <w:sz w:val="20"/>
                <w:szCs w:val="20"/>
              </w:rPr>
            </w:pPr>
            <w:r w:rsidRPr="00F57426">
              <w:rPr>
                <w:rFonts w:ascii="Arial" w:hAnsi="Arial" w:cs="Arial"/>
                <w:sz w:val="20"/>
                <w:szCs w:val="20"/>
              </w:rPr>
              <w:t>What about hand augers on Do</w:t>
            </w:r>
            <w:r w:rsidR="00370E8E" w:rsidRPr="00F57426">
              <w:rPr>
                <w:rFonts w:ascii="Arial" w:hAnsi="Arial" w:cs="Arial"/>
                <w:sz w:val="20"/>
                <w:szCs w:val="20"/>
              </w:rPr>
              <w:t>me Creek? These are not identified</w:t>
            </w:r>
            <w:r w:rsidRPr="00F57426">
              <w:rPr>
                <w:rFonts w:ascii="Arial" w:hAnsi="Arial" w:cs="Arial"/>
                <w:sz w:val="20"/>
                <w:szCs w:val="20"/>
              </w:rPr>
              <w:t xml:space="preserve"> in this table</w:t>
            </w:r>
            <w:r w:rsidR="00370E8E" w:rsidRPr="00F57426">
              <w:rPr>
                <w:rFonts w:ascii="Arial" w:hAnsi="Arial" w:cs="Arial"/>
                <w:sz w:val="20"/>
                <w:szCs w:val="20"/>
              </w:rPr>
              <w:t>. C</w:t>
            </w:r>
            <w:r w:rsidRPr="00F57426">
              <w:rPr>
                <w:rFonts w:ascii="Arial" w:hAnsi="Arial" w:cs="Arial"/>
                <w:sz w:val="20"/>
                <w:szCs w:val="20"/>
              </w:rPr>
              <w:t>an you please include and provide logs and pictures?</w:t>
            </w:r>
          </w:p>
        </w:tc>
        <w:tc>
          <w:tcPr>
            <w:tcW w:w="2700" w:type="dxa"/>
          </w:tcPr>
          <w:p w:rsidR="008738CB" w:rsidRPr="00F57426" w:rsidRDefault="008738CB" w:rsidP="008738CB">
            <w:pPr>
              <w:keepNext/>
              <w:autoSpaceDE w:val="0"/>
              <w:autoSpaceDN w:val="0"/>
              <w:adjustRightInd w:val="0"/>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keepNext/>
              <w:autoSpaceDE w:val="0"/>
              <w:autoSpaceDN w:val="0"/>
              <w:adjustRightInd w:val="0"/>
              <w:rPr>
                <w:rFonts w:ascii="Arial" w:hAnsi="Arial" w:cs="Arial"/>
                <w:sz w:val="20"/>
                <w:szCs w:val="20"/>
              </w:rPr>
            </w:pPr>
          </w:p>
        </w:tc>
        <w:tc>
          <w:tcPr>
            <w:tcW w:w="2340" w:type="dxa"/>
          </w:tcPr>
          <w:p w:rsidR="008738CB" w:rsidRPr="00F57426" w:rsidRDefault="008738CB" w:rsidP="008738CB">
            <w:pPr>
              <w:keepNext/>
              <w:autoSpaceDE w:val="0"/>
              <w:autoSpaceDN w:val="0"/>
              <w:adjustRightInd w:val="0"/>
              <w:rPr>
                <w:rFonts w:ascii="Arial" w:hAnsi="Arial" w:cs="Arial"/>
                <w:sz w:val="20"/>
                <w:szCs w:val="20"/>
              </w:rPr>
            </w:pPr>
          </w:p>
        </w:tc>
      </w:tr>
      <w:tr w:rsidR="008738CB" w:rsidRPr="00F57426" w:rsidTr="005C0602">
        <w:tc>
          <w:tcPr>
            <w:tcW w:w="5782" w:type="dxa"/>
            <w:gridSpan w:val="3"/>
          </w:tcPr>
          <w:p w:rsidR="008738CB" w:rsidRPr="00F57426" w:rsidRDefault="008738CB" w:rsidP="008738CB">
            <w:pPr>
              <w:autoSpaceDE w:val="0"/>
              <w:autoSpaceDN w:val="0"/>
              <w:adjustRightInd w:val="0"/>
              <w:rPr>
                <w:rFonts w:ascii="Arial" w:hAnsi="Arial" w:cs="Arial"/>
                <w:b/>
                <w:sz w:val="20"/>
                <w:szCs w:val="20"/>
              </w:rPr>
            </w:pPr>
            <w:r w:rsidRPr="00F57426">
              <w:rPr>
                <w:rFonts w:ascii="Arial" w:hAnsi="Arial" w:cs="Arial"/>
                <w:b/>
                <w:sz w:val="20"/>
                <w:szCs w:val="20"/>
              </w:rPr>
              <w:t>Page: 1157 – Investigation summary Table</w:t>
            </w:r>
          </w:p>
        </w:tc>
        <w:tc>
          <w:tcPr>
            <w:tcW w:w="2700" w:type="dxa"/>
          </w:tcPr>
          <w:p w:rsidR="008738CB" w:rsidRPr="00F57426" w:rsidRDefault="008738CB" w:rsidP="008738CB">
            <w:pPr>
              <w:autoSpaceDE w:val="0"/>
              <w:autoSpaceDN w:val="0"/>
              <w:adjustRightInd w:val="0"/>
              <w:rPr>
                <w:rFonts w:ascii="Arial" w:hAnsi="Arial" w:cs="Arial"/>
                <w:sz w:val="20"/>
                <w:szCs w:val="20"/>
              </w:rPr>
            </w:pPr>
          </w:p>
        </w:tc>
        <w:tc>
          <w:tcPr>
            <w:tcW w:w="2342" w:type="dxa"/>
          </w:tcPr>
          <w:p w:rsidR="008738CB" w:rsidRPr="00F57426" w:rsidRDefault="008738CB" w:rsidP="008738CB">
            <w:pPr>
              <w:autoSpaceDE w:val="0"/>
              <w:autoSpaceDN w:val="0"/>
              <w:adjustRightInd w:val="0"/>
              <w:rPr>
                <w:rFonts w:ascii="Arial" w:hAnsi="Arial" w:cs="Arial"/>
                <w:sz w:val="20"/>
                <w:szCs w:val="20"/>
              </w:rPr>
            </w:pPr>
          </w:p>
        </w:tc>
        <w:tc>
          <w:tcPr>
            <w:tcW w:w="2340" w:type="dxa"/>
          </w:tcPr>
          <w:p w:rsidR="008738CB" w:rsidRPr="00F57426" w:rsidRDefault="008738CB" w:rsidP="008738CB">
            <w:pPr>
              <w:autoSpaceDE w:val="0"/>
              <w:autoSpaceDN w:val="0"/>
              <w:adjustRightInd w:val="0"/>
              <w:rPr>
                <w:rFonts w:ascii="Arial" w:hAnsi="Arial" w:cs="Arial"/>
                <w:sz w:val="20"/>
                <w:szCs w:val="20"/>
              </w:rPr>
            </w:pPr>
          </w:p>
        </w:tc>
      </w:tr>
      <w:tr w:rsidR="008738CB" w:rsidRPr="00F57426" w:rsidTr="005C0602">
        <w:tc>
          <w:tcPr>
            <w:tcW w:w="2235" w:type="dxa"/>
            <w:gridSpan w:val="2"/>
          </w:tcPr>
          <w:p w:rsidR="008738CB" w:rsidRPr="00F57426" w:rsidRDefault="008738CB" w:rsidP="008738CB">
            <w:pPr>
              <w:rPr>
                <w:rFonts w:ascii="Arial" w:hAnsi="Arial" w:cs="Arial"/>
                <w:b/>
                <w:sz w:val="20"/>
                <w:szCs w:val="20"/>
              </w:rPr>
            </w:pPr>
            <w:r w:rsidRPr="00F57426">
              <w:rPr>
                <w:rFonts w:ascii="Arial" w:hAnsi="Arial" w:cs="Arial"/>
                <w:b/>
                <w:sz w:val="20"/>
                <w:szCs w:val="20"/>
              </w:rPr>
              <w:t>Author: jkperron Subject: Sticky Note Date: 15/01/2014 2:02:01 PM</w:t>
            </w:r>
          </w:p>
        </w:tc>
        <w:tc>
          <w:tcPr>
            <w:tcW w:w="3547" w:type="dxa"/>
          </w:tcPr>
          <w:p w:rsidR="008738CB" w:rsidRPr="00F57426" w:rsidRDefault="008738CB" w:rsidP="008738CB">
            <w:pPr>
              <w:rPr>
                <w:rFonts w:ascii="Arial" w:hAnsi="Arial" w:cs="Arial"/>
                <w:sz w:val="20"/>
                <w:szCs w:val="20"/>
              </w:rPr>
            </w:pPr>
            <w:r w:rsidRPr="00F57426">
              <w:rPr>
                <w:rFonts w:ascii="Arial" w:hAnsi="Arial" w:cs="Arial"/>
                <w:sz w:val="20"/>
                <w:szCs w:val="20"/>
              </w:rPr>
              <w:t>FL Flow Measurement</w:t>
            </w:r>
          </w:p>
        </w:tc>
        <w:tc>
          <w:tcPr>
            <w:tcW w:w="2700" w:type="dxa"/>
          </w:tcPr>
          <w:p w:rsidR="008738CB" w:rsidRPr="00F57426" w:rsidRDefault="008738CB" w:rsidP="008738CB">
            <w:pPr>
              <w:rPr>
                <w:rFonts w:ascii="Arial" w:hAnsi="Arial" w:cs="Arial"/>
                <w:sz w:val="20"/>
                <w:szCs w:val="20"/>
              </w:rPr>
            </w:pPr>
            <w:r w:rsidRPr="00F57426">
              <w:rPr>
                <w:rFonts w:ascii="Arial" w:hAnsi="Arial" w:cs="Arial"/>
                <w:sz w:val="20"/>
                <w:szCs w:val="20"/>
              </w:rPr>
              <w:t>Done</w:t>
            </w:r>
            <w:r w:rsidR="00370E8E" w:rsidRPr="00F57426">
              <w:rPr>
                <w:rFonts w:ascii="Arial" w:hAnsi="Arial" w:cs="Arial"/>
                <w:sz w:val="20"/>
                <w:szCs w:val="20"/>
              </w:rPr>
              <w:t>.</w:t>
            </w:r>
          </w:p>
        </w:tc>
        <w:tc>
          <w:tcPr>
            <w:tcW w:w="2342" w:type="dxa"/>
          </w:tcPr>
          <w:p w:rsidR="008738CB" w:rsidRPr="00F57426" w:rsidRDefault="008738CB" w:rsidP="008738CB">
            <w:pPr>
              <w:rPr>
                <w:rFonts w:ascii="Arial" w:hAnsi="Arial" w:cs="Arial"/>
                <w:sz w:val="20"/>
                <w:szCs w:val="20"/>
              </w:rPr>
            </w:pPr>
          </w:p>
        </w:tc>
        <w:tc>
          <w:tcPr>
            <w:tcW w:w="2340" w:type="dxa"/>
          </w:tcPr>
          <w:p w:rsidR="008738CB" w:rsidRPr="00F57426" w:rsidRDefault="008738CB" w:rsidP="008738CB">
            <w:pPr>
              <w:rPr>
                <w:rFonts w:ascii="Arial" w:hAnsi="Arial" w:cs="Arial"/>
                <w:sz w:val="20"/>
                <w:szCs w:val="20"/>
              </w:rPr>
            </w:pPr>
          </w:p>
        </w:tc>
      </w:tr>
    </w:tbl>
    <w:p w:rsidR="00814076" w:rsidRPr="00F57426" w:rsidRDefault="00814076" w:rsidP="00BF4F44">
      <w:pPr>
        <w:autoSpaceDE w:val="0"/>
        <w:autoSpaceDN w:val="0"/>
        <w:adjustRightInd w:val="0"/>
        <w:spacing w:after="0" w:line="240" w:lineRule="auto"/>
        <w:rPr>
          <w:rFonts w:ascii="Arial" w:hAnsi="Arial" w:cs="Arial"/>
          <w:bCs/>
          <w:sz w:val="20"/>
          <w:szCs w:val="20"/>
        </w:rPr>
      </w:pPr>
    </w:p>
    <w:sectPr w:rsidR="00814076" w:rsidRPr="00F57426" w:rsidSect="00596771">
      <w:headerReference w:type="default" r:id="rId10"/>
      <w:footerReference w:type="default" r:id="rId11"/>
      <w:headerReference w:type="first" r:id="rId12"/>
      <w:footerReference w:type="first" r:id="rId13"/>
      <w:pgSz w:w="15840" w:h="12240" w:orient="landscape" w:code="1"/>
      <w:pgMar w:top="1728"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11F" w:rsidRDefault="005A611F" w:rsidP="00A87478">
      <w:pPr>
        <w:spacing w:after="0" w:line="240" w:lineRule="auto"/>
      </w:pPr>
      <w:r>
        <w:separator/>
      </w:r>
    </w:p>
  </w:endnote>
  <w:endnote w:type="continuationSeparator" w:id="0">
    <w:p w:rsidR="005A611F" w:rsidRDefault="005A611F" w:rsidP="00A87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1F" w:rsidRPr="00596771" w:rsidRDefault="005A611F" w:rsidP="00596771">
    <w:pPr>
      <w:pStyle w:val="Footer"/>
      <w:tabs>
        <w:tab w:val="clear" w:pos="4680"/>
        <w:tab w:val="clear" w:pos="9360"/>
        <w:tab w:val="right" w:pos="12960"/>
      </w:tabs>
      <w:rPr>
        <w:rFonts w:ascii="Arial" w:hAnsi="Arial" w:cs="Arial"/>
        <w:sz w:val="16"/>
        <w:szCs w:val="16"/>
        <w:lang w:val="en-US"/>
      </w:rPr>
    </w:pPr>
    <w:fldSimple w:instr=" FILENAME  \p  \* MERGEFORMAT ">
      <w:r w:rsidR="00BB7AF1" w:rsidRPr="00BB7AF1">
        <w:rPr>
          <w:rFonts w:ascii="Arial" w:hAnsi="Arial" w:cs="Arial"/>
          <w:noProof/>
          <w:sz w:val="12"/>
          <w:szCs w:val="12"/>
          <w:lang w:val="en-US"/>
        </w:rPr>
        <w:t>S:\Project Ce\Other\VM00605\CommentLog_All-SI DataReport_April 16</w:t>
      </w:r>
      <w:r w:rsidR="00BB7AF1">
        <w:rPr>
          <w:rFonts w:ascii="Arial" w:hAnsi="Arial" w:cs="Arial"/>
          <w:noProof/>
          <w:sz w:val="12"/>
          <w:szCs w:val="12"/>
        </w:rPr>
        <w:t xml:space="preserve"> 2014.docx</w:t>
      </w:r>
    </w:fldSimple>
    <w:r w:rsidRPr="00596771">
      <w:rPr>
        <w:rFonts w:ascii="Arial" w:hAnsi="Arial" w:cs="Arial"/>
        <w:sz w:val="18"/>
        <w:szCs w:val="18"/>
        <w:lang w:val="en-US"/>
      </w:rPr>
      <w:tab/>
    </w:r>
    <w:r w:rsidRPr="00596771">
      <w:rPr>
        <w:rFonts w:ascii="Arial" w:hAnsi="Arial" w:cs="Arial"/>
        <w:sz w:val="16"/>
        <w:szCs w:val="16"/>
        <w:lang w:val="en-US"/>
      </w:rPr>
      <w:t xml:space="preserve">Page </w:t>
    </w:r>
    <w:r w:rsidRPr="00596771">
      <w:rPr>
        <w:rFonts w:ascii="Arial" w:hAnsi="Arial" w:cs="Arial"/>
        <w:sz w:val="16"/>
        <w:szCs w:val="16"/>
        <w:lang w:val="en-US"/>
      </w:rPr>
      <w:fldChar w:fldCharType="begin"/>
    </w:r>
    <w:r w:rsidRPr="00596771">
      <w:rPr>
        <w:rFonts w:ascii="Arial" w:hAnsi="Arial" w:cs="Arial"/>
        <w:sz w:val="16"/>
        <w:szCs w:val="16"/>
        <w:lang w:val="en-US"/>
      </w:rPr>
      <w:instrText xml:space="preserve"> PAGE   \* MERGEFORMAT </w:instrText>
    </w:r>
    <w:r w:rsidRPr="00596771">
      <w:rPr>
        <w:rFonts w:ascii="Arial" w:hAnsi="Arial" w:cs="Arial"/>
        <w:sz w:val="16"/>
        <w:szCs w:val="16"/>
        <w:lang w:val="en-US"/>
      </w:rPr>
      <w:fldChar w:fldCharType="separate"/>
    </w:r>
    <w:r w:rsidR="00BB7AF1">
      <w:rPr>
        <w:rFonts w:ascii="Arial" w:hAnsi="Arial" w:cs="Arial"/>
        <w:noProof/>
        <w:sz w:val="16"/>
        <w:szCs w:val="16"/>
        <w:lang w:val="en-US"/>
      </w:rPr>
      <w:t>39</w:t>
    </w:r>
    <w:r w:rsidRPr="00596771">
      <w:rPr>
        <w:rFonts w:ascii="Arial" w:hAnsi="Arial" w:cs="Arial"/>
        <w:sz w:val="16"/>
        <w:szCs w:val="16"/>
        <w:lang w:val="en-US"/>
      </w:rPr>
      <w:fldChar w:fldCharType="end"/>
    </w:r>
    <w:r w:rsidRPr="00596771">
      <w:rPr>
        <w:rFonts w:ascii="Arial" w:hAnsi="Arial" w:cs="Arial"/>
        <w:sz w:val="16"/>
        <w:szCs w:val="16"/>
        <w:lang w:val="en-US"/>
      </w:rPr>
      <w:t xml:space="preserve"> of </w:t>
    </w:r>
    <w:fldSimple w:instr=" NUMPAGES   \* MERGEFORMAT ">
      <w:r w:rsidR="00BB7AF1" w:rsidRPr="00BB7AF1">
        <w:rPr>
          <w:rFonts w:ascii="Arial" w:hAnsi="Arial" w:cs="Arial"/>
          <w:noProof/>
          <w:sz w:val="16"/>
          <w:szCs w:val="16"/>
          <w:lang w:val="en-US"/>
        </w:rPr>
        <w:t>39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1F" w:rsidRPr="00596771" w:rsidRDefault="005A611F" w:rsidP="00596771">
    <w:pPr>
      <w:tabs>
        <w:tab w:val="right" w:pos="9360"/>
      </w:tabs>
      <w:spacing w:after="0" w:line="240" w:lineRule="auto"/>
      <w:rPr>
        <w:rFonts w:ascii="Arial" w:hAnsi="Arial" w:cs="Arial"/>
        <w:sz w:val="16"/>
        <w:szCs w:val="16"/>
      </w:rPr>
    </w:pPr>
    <w:r w:rsidRPr="00596771">
      <w:rPr>
        <w:rFonts w:ascii="Arial" w:hAnsi="Arial" w:cs="Arial"/>
        <w:sz w:val="16"/>
        <w:szCs w:val="16"/>
      </w:rPr>
      <w:t>AMEC Environment &amp; Infrastructure</w:t>
    </w:r>
  </w:p>
  <w:p w:rsidR="005A611F" w:rsidRPr="00596771" w:rsidRDefault="005A611F" w:rsidP="00596771">
    <w:pPr>
      <w:tabs>
        <w:tab w:val="right" w:pos="9360"/>
      </w:tabs>
      <w:spacing w:after="0" w:line="240" w:lineRule="auto"/>
      <w:rPr>
        <w:rFonts w:ascii="Arial" w:hAnsi="Arial" w:cs="Arial"/>
        <w:sz w:val="16"/>
        <w:szCs w:val="16"/>
      </w:rPr>
    </w:pPr>
    <w:r w:rsidRPr="00596771">
      <w:rPr>
        <w:rFonts w:ascii="Arial" w:hAnsi="Arial" w:cs="Arial"/>
        <w:sz w:val="16"/>
        <w:szCs w:val="16"/>
      </w:rPr>
      <w:t>A division of AMEC Americas Limited</w:t>
    </w:r>
  </w:p>
  <w:p w:rsidR="005A611F" w:rsidRPr="00596771" w:rsidRDefault="005A611F" w:rsidP="00596771">
    <w:pPr>
      <w:tabs>
        <w:tab w:val="right" w:pos="9360"/>
      </w:tabs>
      <w:spacing w:after="0" w:line="240" w:lineRule="auto"/>
      <w:rPr>
        <w:rFonts w:ascii="Arial" w:hAnsi="Arial" w:cs="Arial"/>
        <w:sz w:val="16"/>
        <w:szCs w:val="16"/>
      </w:rPr>
    </w:pPr>
    <w:r w:rsidRPr="00596771">
      <w:rPr>
        <w:rFonts w:ascii="Arial" w:hAnsi="Arial" w:cs="Arial"/>
        <w:sz w:val="16"/>
        <w:szCs w:val="16"/>
      </w:rPr>
      <w:t>140 Quarry Park Boulevard S.E.</w:t>
    </w:r>
  </w:p>
  <w:p w:rsidR="005A611F" w:rsidRPr="00596771" w:rsidRDefault="005A611F" w:rsidP="00596771">
    <w:pPr>
      <w:tabs>
        <w:tab w:val="right" w:pos="9360"/>
      </w:tabs>
      <w:spacing w:after="0" w:line="240" w:lineRule="auto"/>
      <w:rPr>
        <w:rFonts w:ascii="Arial" w:hAnsi="Arial" w:cs="Arial"/>
        <w:sz w:val="16"/>
        <w:szCs w:val="16"/>
      </w:rPr>
    </w:pPr>
    <w:r w:rsidRPr="00596771">
      <w:rPr>
        <w:rFonts w:ascii="Arial" w:hAnsi="Arial" w:cs="Arial"/>
        <w:sz w:val="16"/>
        <w:szCs w:val="16"/>
      </w:rPr>
      <w:t>Calgary, Alberta, CANADA  T2C 3G3</w:t>
    </w:r>
  </w:p>
  <w:p w:rsidR="005A611F" w:rsidRPr="00596771" w:rsidRDefault="005A611F" w:rsidP="00596771">
    <w:pPr>
      <w:tabs>
        <w:tab w:val="left" w:pos="360"/>
        <w:tab w:val="right" w:pos="9360"/>
      </w:tabs>
      <w:spacing w:after="0" w:line="240" w:lineRule="auto"/>
      <w:rPr>
        <w:rFonts w:ascii="Arial" w:hAnsi="Arial" w:cs="Arial"/>
        <w:sz w:val="16"/>
        <w:szCs w:val="16"/>
      </w:rPr>
    </w:pPr>
    <w:r w:rsidRPr="00596771">
      <w:rPr>
        <w:rFonts w:ascii="Arial" w:hAnsi="Arial" w:cs="Arial"/>
        <w:sz w:val="16"/>
        <w:szCs w:val="16"/>
      </w:rPr>
      <w:t>Tel</w:t>
    </w:r>
    <w:r w:rsidRPr="00596771">
      <w:rPr>
        <w:rFonts w:ascii="Arial" w:hAnsi="Arial" w:cs="Arial"/>
        <w:sz w:val="16"/>
        <w:szCs w:val="16"/>
      </w:rPr>
      <w:tab/>
      <w:t>+ 1 (403) 248-4331</w:t>
    </w:r>
  </w:p>
  <w:p w:rsidR="005A611F" w:rsidRPr="00596771" w:rsidRDefault="005A611F" w:rsidP="00596771">
    <w:pPr>
      <w:tabs>
        <w:tab w:val="left" w:pos="360"/>
        <w:tab w:val="right" w:pos="9360"/>
      </w:tabs>
      <w:spacing w:after="0" w:line="240" w:lineRule="auto"/>
      <w:rPr>
        <w:rFonts w:ascii="Arial" w:hAnsi="Arial" w:cs="Arial"/>
        <w:sz w:val="16"/>
        <w:szCs w:val="16"/>
      </w:rPr>
    </w:pPr>
    <w:r w:rsidRPr="00596771">
      <w:rPr>
        <w:rFonts w:ascii="Arial" w:hAnsi="Arial" w:cs="Arial"/>
        <w:sz w:val="16"/>
        <w:szCs w:val="16"/>
      </w:rPr>
      <w:t>Fax</w:t>
    </w:r>
    <w:r w:rsidRPr="00596771">
      <w:rPr>
        <w:rFonts w:ascii="Arial" w:hAnsi="Arial" w:cs="Arial"/>
        <w:sz w:val="16"/>
        <w:szCs w:val="16"/>
      </w:rPr>
      <w:tab/>
      <w:t>+ 1 (403) 248-2188</w:t>
    </w:r>
  </w:p>
  <w:p w:rsidR="005A611F" w:rsidRPr="00076931" w:rsidRDefault="005A611F" w:rsidP="00596771">
    <w:pPr>
      <w:tabs>
        <w:tab w:val="right" w:pos="12960"/>
      </w:tabs>
      <w:spacing w:after="0" w:line="240" w:lineRule="auto"/>
      <w:rPr>
        <w:sz w:val="12"/>
        <w:szCs w:val="12"/>
      </w:rPr>
    </w:pPr>
    <w:r w:rsidRPr="00596771">
      <w:rPr>
        <w:rFonts w:ascii="Arial" w:hAnsi="Arial" w:cs="Arial"/>
        <w:sz w:val="16"/>
        <w:szCs w:val="16"/>
      </w:rPr>
      <w:t>www.amec.com</w:t>
    </w:r>
    <w:r>
      <w:rPr>
        <w:sz w:val="14"/>
      </w:rPr>
      <w:tab/>
    </w:r>
    <w:fldSimple w:instr=" FILENAME  \p  \* MERGEFORMAT ">
      <w:r w:rsidR="00BB7AF1">
        <w:rPr>
          <w:rFonts w:ascii="Arial" w:hAnsi="Arial" w:cs="Arial"/>
          <w:noProof/>
          <w:sz w:val="12"/>
          <w:szCs w:val="12"/>
        </w:rPr>
        <w:t>S:\Project Ce\Other\VM00605\CommentLog_All-SI DataReport_April 16 2014.docx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11F" w:rsidRDefault="005A611F" w:rsidP="00A87478">
      <w:pPr>
        <w:spacing w:after="0" w:line="240" w:lineRule="auto"/>
      </w:pPr>
      <w:r>
        <w:separator/>
      </w:r>
    </w:p>
  </w:footnote>
  <w:footnote w:type="continuationSeparator" w:id="0">
    <w:p w:rsidR="005A611F" w:rsidRDefault="005A611F" w:rsidP="00A87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1F" w:rsidRPr="00596771" w:rsidRDefault="005A611F" w:rsidP="00596771">
    <w:pPr>
      <w:pStyle w:val="Header"/>
      <w:rPr>
        <w:rFonts w:ascii="Arial" w:hAnsi="Arial" w:cs="Arial"/>
        <w:noProof/>
        <w:sz w:val="16"/>
        <w:szCs w:val="16"/>
      </w:rPr>
    </w:pPr>
    <w:r w:rsidRPr="00596771">
      <w:rPr>
        <w:rFonts w:ascii="Arial" w:hAnsi="Arial" w:cs="Arial"/>
        <w:noProof/>
        <w:sz w:val="16"/>
        <w:szCs w:val="16"/>
      </w:rPr>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309370" cy="518160"/>
          <wp:effectExtent l="19050" t="0" r="5080" b="0"/>
          <wp:wrapNone/>
          <wp:docPr id="4" name="Picture 10"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eccol"/>
                  <pic:cNvPicPr>
                    <a:picLocks noChangeAspect="1" noChangeArrowheads="1"/>
                  </pic:cNvPicPr>
                </pic:nvPicPr>
                <pic:blipFill>
                  <a:blip r:embed="rId1"/>
                  <a:srcRect/>
                  <a:stretch>
                    <a:fillRect/>
                  </a:stretch>
                </pic:blipFill>
                <pic:spPr bwMode="auto">
                  <a:xfrm>
                    <a:off x="0" y="0"/>
                    <a:ext cx="1311910" cy="518160"/>
                  </a:xfrm>
                  <a:prstGeom prst="rect">
                    <a:avLst/>
                  </a:prstGeom>
                  <a:noFill/>
                  <a:ln w="9525">
                    <a:noFill/>
                    <a:miter lim="800000"/>
                    <a:headEnd/>
                    <a:tailEnd/>
                  </a:ln>
                </pic:spPr>
              </pic:pic>
            </a:graphicData>
          </a:graphic>
        </wp:anchor>
      </w:drawing>
    </w:r>
    <w:r w:rsidRPr="00596771">
      <w:rPr>
        <w:rFonts w:ascii="Arial" w:hAnsi="Arial" w:cs="Arial"/>
        <w:noProof/>
        <w:sz w:val="16"/>
        <w:szCs w:val="16"/>
      </w:rPr>
      <w:t>Assessment and Abandoned Mines, Energy Mines and Resources</w:t>
    </w:r>
  </w:p>
  <w:p w:rsidR="005A611F" w:rsidRPr="00596771" w:rsidRDefault="005A611F" w:rsidP="00596771">
    <w:pPr>
      <w:pStyle w:val="Header"/>
      <w:rPr>
        <w:rFonts w:ascii="Arial" w:hAnsi="Arial" w:cs="Arial"/>
        <w:sz w:val="16"/>
        <w:szCs w:val="16"/>
      </w:rPr>
    </w:pPr>
    <w:r w:rsidRPr="00596771">
      <w:rPr>
        <w:rFonts w:ascii="Arial" w:hAnsi="Arial" w:cs="Arial"/>
        <w:sz w:val="16"/>
        <w:szCs w:val="16"/>
      </w:rPr>
      <w:t>Mount Nansen Remediation Project</w:t>
    </w:r>
  </w:p>
  <w:p w:rsidR="005A611F" w:rsidRPr="00596771" w:rsidRDefault="005A611F" w:rsidP="00596771">
    <w:pPr>
      <w:pStyle w:val="Header"/>
      <w:rPr>
        <w:rFonts w:ascii="Arial" w:hAnsi="Arial" w:cs="Arial"/>
        <w:noProof/>
        <w:sz w:val="16"/>
        <w:szCs w:val="16"/>
      </w:rPr>
    </w:pPr>
    <w:r w:rsidRPr="00596771">
      <w:rPr>
        <w:rFonts w:ascii="Arial" w:hAnsi="Arial" w:cs="Arial"/>
        <w:noProof/>
        <w:sz w:val="16"/>
        <w:szCs w:val="16"/>
      </w:rPr>
      <w:t>Comment Log –SI Data Report</w:t>
    </w:r>
  </w:p>
  <w:p w:rsidR="005A611F" w:rsidRPr="00596771" w:rsidRDefault="005A611F" w:rsidP="00596771">
    <w:pPr>
      <w:pStyle w:val="Header"/>
      <w:rPr>
        <w:rFonts w:ascii="Arial" w:hAnsi="Arial" w:cs="Arial"/>
        <w:sz w:val="16"/>
        <w:szCs w:val="16"/>
      </w:rPr>
    </w:pPr>
    <w:r w:rsidRPr="00596771">
      <w:rPr>
        <w:rFonts w:ascii="Arial" w:hAnsi="Arial" w:cs="Arial"/>
        <w:sz w:val="16"/>
        <w:szCs w:val="16"/>
      </w:rPr>
      <w:t>March 11, 2014, April 2, 2014</w:t>
    </w:r>
  </w:p>
  <w:p w:rsidR="005A611F" w:rsidRPr="00596771" w:rsidRDefault="005A611F" w:rsidP="00596771">
    <w:pPr>
      <w:pStyle w:val="Header"/>
      <w:rPr>
        <w:rFonts w:ascii="Arial" w:hAnsi="Arial" w:cs="Arial"/>
        <w:sz w:val="16"/>
        <w:szCs w:val="16"/>
      </w:rPr>
    </w:pPr>
  </w:p>
  <w:p w:rsidR="005A611F" w:rsidRPr="00596771" w:rsidRDefault="005A611F" w:rsidP="00596771">
    <w:pPr>
      <w:pStyle w:val="Header"/>
      <w:rPr>
        <w:rFonts w:ascii="Arial" w:hAnsi="Arial"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1F" w:rsidRPr="00596771" w:rsidRDefault="005A611F" w:rsidP="00596771">
    <w:pPr>
      <w:pStyle w:val="Header"/>
      <w:rPr>
        <w:rFonts w:ascii="Arial" w:hAnsi="Arial" w:cs="Arial"/>
      </w:rPr>
    </w:pPr>
    <w:r w:rsidRPr="00596771">
      <w:rPr>
        <w:rFonts w:ascii="Arial" w:hAnsi="Arial" w:cs="Arial"/>
        <w:noProof/>
      </w:rPr>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309370" cy="518160"/>
          <wp:effectExtent l="19050" t="0" r="5080" b="0"/>
          <wp:wrapNone/>
          <wp:docPr id="3" name="Picture 10"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eccol"/>
                  <pic:cNvPicPr>
                    <a:picLocks noChangeAspect="1" noChangeArrowheads="1"/>
                  </pic:cNvPicPr>
                </pic:nvPicPr>
                <pic:blipFill>
                  <a:blip r:embed="rId1"/>
                  <a:srcRect/>
                  <a:stretch>
                    <a:fillRect/>
                  </a:stretch>
                </pic:blipFill>
                <pic:spPr bwMode="auto">
                  <a:xfrm>
                    <a:off x="0" y="0"/>
                    <a:ext cx="1311910" cy="5181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0BBA"/>
    <w:multiLevelType w:val="hybridMultilevel"/>
    <w:tmpl w:val="74BCB5BC"/>
    <w:lvl w:ilvl="0" w:tplc="8484510A">
      <w:start w:val="201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0970700"/>
    <w:multiLevelType w:val="hybridMultilevel"/>
    <w:tmpl w:val="93B05E72"/>
    <w:lvl w:ilvl="0" w:tplc="5844A8F0">
      <w:numFmt w:val="bullet"/>
      <w:lvlText w:val="-"/>
      <w:lvlJc w:val="left"/>
      <w:pPr>
        <w:ind w:left="720" w:hanging="360"/>
      </w:pPr>
      <w:rPr>
        <w:rFonts w:ascii="SegoeUI" w:eastAsiaTheme="minorHAnsi" w:hAnsi="SegoeUI" w:cs="Segoe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33C044C"/>
    <w:multiLevelType w:val="hybridMultilevel"/>
    <w:tmpl w:val="310E743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revisionView w:markup="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
  <w:rsids>
    <w:rsidRoot w:val="00221C8C"/>
    <w:rsid w:val="00026035"/>
    <w:rsid w:val="00064A03"/>
    <w:rsid w:val="000B0AB6"/>
    <w:rsid w:val="000C4211"/>
    <w:rsid w:val="000D0A41"/>
    <w:rsid w:val="000D2170"/>
    <w:rsid w:val="000F2D2B"/>
    <w:rsid w:val="00111A6D"/>
    <w:rsid w:val="001305F0"/>
    <w:rsid w:val="00133BDD"/>
    <w:rsid w:val="00135241"/>
    <w:rsid w:val="00141384"/>
    <w:rsid w:val="00151BEF"/>
    <w:rsid w:val="00167823"/>
    <w:rsid w:val="001722EE"/>
    <w:rsid w:val="00193C4A"/>
    <w:rsid w:val="001A1DE5"/>
    <w:rsid w:val="001A50D5"/>
    <w:rsid w:val="001A551F"/>
    <w:rsid w:val="001F2319"/>
    <w:rsid w:val="00205A43"/>
    <w:rsid w:val="0022039B"/>
    <w:rsid w:val="00221C8C"/>
    <w:rsid w:val="00240227"/>
    <w:rsid w:val="002402CF"/>
    <w:rsid w:val="00293DF2"/>
    <w:rsid w:val="002A7F24"/>
    <w:rsid w:val="002C7E03"/>
    <w:rsid w:val="002E0141"/>
    <w:rsid w:val="00351E8B"/>
    <w:rsid w:val="00370E8E"/>
    <w:rsid w:val="00372886"/>
    <w:rsid w:val="003C2C44"/>
    <w:rsid w:val="003E624C"/>
    <w:rsid w:val="00401FC0"/>
    <w:rsid w:val="00416121"/>
    <w:rsid w:val="0043378F"/>
    <w:rsid w:val="00453840"/>
    <w:rsid w:val="004626CA"/>
    <w:rsid w:val="00472F13"/>
    <w:rsid w:val="004A2D4D"/>
    <w:rsid w:val="004B6697"/>
    <w:rsid w:val="004C3C71"/>
    <w:rsid w:val="00505405"/>
    <w:rsid w:val="00565A76"/>
    <w:rsid w:val="00596771"/>
    <w:rsid w:val="005A4D76"/>
    <w:rsid w:val="005A611F"/>
    <w:rsid w:val="005C04F7"/>
    <w:rsid w:val="005C0602"/>
    <w:rsid w:val="005F61C4"/>
    <w:rsid w:val="0060149E"/>
    <w:rsid w:val="00647DC9"/>
    <w:rsid w:val="006A47FC"/>
    <w:rsid w:val="006C411F"/>
    <w:rsid w:val="006C5DE2"/>
    <w:rsid w:val="007264F6"/>
    <w:rsid w:val="00750855"/>
    <w:rsid w:val="0076508D"/>
    <w:rsid w:val="00765622"/>
    <w:rsid w:val="00781A06"/>
    <w:rsid w:val="007A10FC"/>
    <w:rsid w:val="007B3C94"/>
    <w:rsid w:val="007D7728"/>
    <w:rsid w:val="007F11E1"/>
    <w:rsid w:val="007F11E8"/>
    <w:rsid w:val="008022B0"/>
    <w:rsid w:val="008039FE"/>
    <w:rsid w:val="00814076"/>
    <w:rsid w:val="008251AE"/>
    <w:rsid w:val="00830AE9"/>
    <w:rsid w:val="00835C6D"/>
    <w:rsid w:val="008628EF"/>
    <w:rsid w:val="008738CB"/>
    <w:rsid w:val="00874823"/>
    <w:rsid w:val="00886380"/>
    <w:rsid w:val="00887A1B"/>
    <w:rsid w:val="008922AA"/>
    <w:rsid w:val="008963DB"/>
    <w:rsid w:val="008C73B7"/>
    <w:rsid w:val="008E0051"/>
    <w:rsid w:val="0092353B"/>
    <w:rsid w:val="009350EC"/>
    <w:rsid w:val="0099213F"/>
    <w:rsid w:val="009D6907"/>
    <w:rsid w:val="009F7AEB"/>
    <w:rsid w:val="00A326F9"/>
    <w:rsid w:val="00A442FC"/>
    <w:rsid w:val="00A52C5B"/>
    <w:rsid w:val="00A87478"/>
    <w:rsid w:val="00AA181C"/>
    <w:rsid w:val="00AC2AF4"/>
    <w:rsid w:val="00AE3BCB"/>
    <w:rsid w:val="00B04793"/>
    <w:rsid w:val="00B22AB9"/>
    <w:rsid w:val="00B3234A"/>
    <w:rsid w:val="00B624B6"/>
    <w:rsid w:val="00B91326"/>
    <w:rsid w:val="00BA52E4"/>
    <w:rsid w:val="00BB7AF1"/>
    <w:rsid w:val="00BE0E42"/>
    <w:rsid w:val="00BE277A"/>
    <w:rsid w:val="00BE6DC4"/>
    <w:rsid w:val="00BF4D28"/>
    <w:rsid w:val="00BF4F44"/>
    <w:rsid w:val="00C07C9C"/>
    <w:rsid w:val="00C10F51"/>
    <w:rsid w:val="00C15F58"/>
    <w:rsid w:val="00C25C54"/>
    <w:rsid w:val="00C42309"/>
    <w:rsid w:val="00C926C6"/>
    <w:rsid w:val="00C97B14"/>
    <w:rsid w:val="00CC2C1D"/>
    <w:rsid w:val="00CF0978"/>
    <w:rsid w:val="00CF3705"/>
    <w:rsid w:val="00D905FE"/>
    <w:rsid w:val="00DA00BE"/>
    <w:rsid w:val="00DD11C1"/>
    <w:rsid w:val="00DD6CC3"/>
    <w:rsid w:val="00DF5237"/>
    <w:rsid w:val="00E06D9C"/>
    <w:rsid w:val="00E36FDD"/>
    <w:rsid w:val="00E47E78"/>
    <w:rsid w:val="00E77C30"/>
    <w:rsid w:val="00E93490"/>
    <w:rsid w:val="00EC595F"/>
    <w:rsid w:val="00ED6288"/>
    <w:rsid w:val="00F01675"/>
    <w:rsid w:val="00F06E29"/>
    <w:rsid w:val="00F47454"/>
    <w:rsid w:val="00F47AFD"/>
    <w:rsid w:val="00F57426"/>
    <w:rsid w:val="00F7407E"/>
    <w:rsid w:val="00F90D47"/>
    <w:rsid w:val="00FA7731"/>
    <w:rsid w:val="00FB6DBF"/>
    <w:rsid w:val="00FE0EE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CF"/>
  </w:style>
  <w:style w:type="paragraph" w:styleId="Heading1">
    <w:name w:val="heading 1"/>
    <w:basedOn w:val="Normal"/>
    <w:next w:val="Normal"/>
    <w:link w:val="Heading1Char"/>
    <w:uiPriority w:val="9"/>
    <w:qFormat/>
    <w:rsid w:val="0099213F"/>
    <w:pPr>
      <w:keepNext/>
      <w:keepLines/>
      <w:spacing w:before="240" w:after="60"/>
      <w:outlineLvl w:val="0"/>
    </w:pPr>
    <w:rPr>
      <w:rFonts w:ascii="Arial" w:eastAsiaTheme="majorEastAsia" w:hAnsi="Arial" w:cs="Arial"/>
      <w:b/>
      <w:bCs/>
      <w:color w:val="000000"/>
      <w:sz w:val="32"/>
      <w:szCs w:val="28"/>
    </w:rPr>
  </w:style>
  <w:style w:type="paragraph" w:styleId="Heading2">
    <w:name w:val="heading 2"/>
    <w:basedOn w:val="Normal"/>
    <w:next w:val="Normal"/>
    <w:link w:val="Heading2Char"/>
    <w:uiPriority w:val="9"/>
    <w:semiHidden/>
    <w:unhideWhenUsed/>
    <w:qFormat/>
    <w:rsid w:val="0099213F"/>
    <w:pPr>
      <w:keepNext/>
      <w:keepLines/>
      <w:spacing w:before="240" w:after="60"/>
      <w:outlineLvl w:val="1"/>
    </w:pPr>
    <w:rPr>
      <w:rFonts w:ascii="Arial" w:eastAsiaTheme="majorEastAsia" w:hAnsi="Arial" w:cs="Arial"/>
      <w:b/>
      <w:bCs/>
      <w:i/>
      <w:color w:val="000000"/>
      <w:sz w:val="28"/>
      <w:szCs w:val="26"/>
    </w:rPr>
  </w:style>
  <w:style w:type="paragraph" w:styleId="Heading3">
    <w:name w:val="heading 3"/>
    <w:basedOn w:val="Normal"/>
    <w:next w:val="Normal"/>
    <w:link w:val="Heading3Char"/>
    <w:uiPriority w:val="9"/>
    <w:semiHidden/>
    <w:unhideWhenUsed/>
    <w:qFormat/>
    <w:rsid w:val="0099213F"/>
    <w:pPr>
      <w:keepNext/>
      <w:keepLines/>
      <w:spacing w:before="240" w:after="60"/>
      <w:outlineLvl w:val="2"/>
    </w:pPr>
    <w:rPr>
      <w:rFonts w:ascii="Arial" w:eastAsiaTheme="majorEastAsia" w:hAnsi="Arial" w:cs="Arial"/>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3F"/>
    <w:rPr>
      <w:rFonts w:ascii="Arial" w:eastAsiaTheme="majorEastAsia" w:hAnsi="Arial" w:cs="Arial"/>
      <w:b/>
      <w:bCs/>
      <w:color w:val="000000"/>
      <w:sz w:val="32"/>
      <w:szCs w:val="28"/>
    </w:rPr>
  </w:style>
  <w:style w:type="character" w:customStyle="1" w:styleId="Heading2Char">
    <w:name w:val="Heading 2 Char"/>
    <w:basedOn w:val="DefaultParagraphFont"/>
    <w:link w:val="Heading2"/>
    <w:uiPriority w:val="9"/>
    <w:semiHidden/>
    <w:rsid w:val="0099213F"/>
    <w:rPr>
      <w:rFonts w:ascii="Arial" w:eastAsiaTheme="majorEastAsia" w:hAnsi="Arial" w:cs="Arial"/>
      <w:b/>
      <w:bCs/>
      <w:i/>
      <w:color w:val="000000"/>
      <w:sz w:val="28"/>
      <w:szCs w:val="26"/>
    </w:rPr>
  </w:style>
  <w:style w:type="character" w:customStyle="1" w:styleId="Heading3Char">
    <w:name w:val="Heading 3 Char"/>
    <w:basedOn w:val="DefaultParagraphFont"/>
    <w:link w:val="Heading3"/>
    <w:uiPriority w:val="9"/>
    <w:semiHidden/>
    <w:rsid w:val="0099213F"/>
    <w:rPr>
      <w:rFonts w:ascii="Arial" w:eastAsiaTheme="majorEastAsia" w:hAnsi="Arial" w:cs="Arial"/>
      <w:b/>
      <w:bCs/>
      <w:color w:val="000000"/>
      <w:sz w:val="26"/>
    </w:rPr>
  </w:style>
  <w:style w:type="table" w:styleId="TableGrid">
    <w:name w:val="Table Grid"/>
    <w:basedOn w:val="TableNormal"/>
    <w:uiPriority w:val="59"/>
    <w:rsid w:val="0089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DB"/>
    <w:rPr>
      <w:rFonts w:ascii="Tahoma" w:hAnsi="Tahoma" w:cs="Tahoma"/>
      <w:sz w:val="16"/>
      <w:szCs w:val="16"/>
    </w:rPr>
  </w:style>
  <w:style w:type="paragraph" w:styleId="ListParagraph">
    <w:name w:val="List Paragraph"/>
    <w:basedOn w:val="Normal"/>
    <w:uiPriority w:val="34"/>
    <w:qFormat/>
    <w:rsid w:val="00830AE9"/>
    <w:pPr>
      <w:ind w:left="720"/>
      <w:contextualSpacing/>
    </w:pPr>
  </w:style>
  <w:style w:type="paragraph" w:styleId="BodyText">
    <w:name w:val="Body Text"/>
    <w:basedOn w:val="Normal"/>
    <w:link w:val="BodyTextChar"/>
    <w:rsid w:val="00135241"/>
    <w:pPr>
      <w:spacing w:after="0" w:line="264" w:lineRule="auto"/>
      <w:jc w:val="both"/>
    </w:pPr>
    <w:rPr>
      <w:rFonts w:ascii="Arial" w:eastAsia="Times New Roman" w:hAnsi="Arial" w:cs="Arial"/>
    </w:rPr>
  </w:style>
  <w:style w:type="character" w:customStyle="1" w:styleId="BodyTextChar">
    <w:name w:val="Body Text Char"/>
    <w:basedOn w:val="DefaultParagraphFont"/>
    <w:link w:val="BodyText"/>
    <w:rsid w:val="00135241"/>
    <w:rPr>
      <w:rFonts w:ascii="Arial" w:eastAsia="Times New Roman" w:hAnsi="Arial" w:cs="Arial"/>
    </w:rPr>
  </w:style>
  <w:style w:type="paragraph" w:styleId="Header">
    <w:name w:val="header"/>
    <w:basedOn w:val="Normal"/>
    <w:link w:val="HeaderChar"/>
    <w:unhideWhenUsed/>
    <w:rsid w:val="00A874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478"/>
  </w:style>
  <w:style w:type="paragraph" w:styleId="Footer">
    <w:name w:val="footer"/>
    <w:basedOn w:val="Normal"/>
    <w:link w:val="FooterChar"/>
    <w:uiPriority w:val="99"/>
    <w:unhideWhenUsed/>
    <w:rsid w:val="00A8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13F"/>
    <w:pPr>
      <w:keepNext/>
      <w:keepLines/>
      <w:spacing w:before="240" w:after="60"/>
      <w:outlineLvl w:val="0"/>
    </w:pPr>
    <w:rPr>
      <w:rFonts w:ascii="Arial" w:eastAsiaTheme="majorEastAsia" w:hAnsi="Arial" w:cs="Arial"/>
      <w:b/>
      <w:bCs/>
      <w:color w:val="000000"/>
      <w:sz w:val="32"/>
      <w:szCs w:val="28"/>
    </w:rPr>
  </w:style>
  <w:style w:type="paragraph" w:styleId="Heading2">
    <w:name w:val="heading 2"/>
    <w:basedOn w:val="Normal"/>
    <w:next w:val="Normal"/>
    <w:link w:val="Heading2Char"/>
    <w:uiPriority w:val="9"/>
    <w:semiHidden/>
    <w:unhideWhenUsed/>
    <w:qFormat/>
    <w:rsid w:val="0099213F"/>
    <w:pPr>
      <w:keepNext/>
      <w:keepLines/>
      <w:spacing w:before="240" w:after="60"/>
      <w:outlineLvl w:val="1"/>
    </w:pPr>
    <w:rPr>
      <w:rFonts w:ascii="Arial" w:eastAsiaTheme="majorEastAsia" w:hAnsi="Arial" w:cs="Arial"/>
      <w:b/>
      <w:bCs/>
      <w:i/>
      <w:color w:val="000000"/>
      <w:sz w:val="28"/>
      <w:szCs w:val="26"/>
    </w:rPr>
  </w:style>
  <w:style w:type="paragraph" w:styleId="Heading3">
    <w:name w:val="heading 3"/>
    <w:basedOn w:val="Normal"/>
    <w:next w:val="Normal"/>
    <w:link w:val="Heading3Char"/>
    <w:uiPriority w:val="9"/>
    <w:semiHidden/>
    <w:unhideWhenUsed/>
    <w:qFormat/>
    <w:rsid w:val="0099213F"/>
    <w:pPr>
      <w:keepNext/>
      <w:keepLines/>
      <w:spacing w:before="240" w:after="60"/>
      <w:outlineLvl w:val="2"/>
    </w:pPr>
    <w:rPr>
      <w:rFonts w:ascii="Arial" w:eastAsiaTheme="majorEastAsia" w:hAnsi="Arial" w:cs="Arial"/>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3F"/>
    <w:rPr>
      <w:rFonts w:ascii="Arial" w:eastAsiaTheme="majorEastAsia" w:hAnsi="Arial" w:cs="Arial"/>
      <w:b/>
      <w:bCs/>
      <w:color w:val="000000"/>
      <w:sz w:val="32"/>
      <w:szCs w:val="28"/>
    </w:rPr>
  </w:style>
  <w:style w:type="character" w:customStyle="1" w:styleId="Heading2Char">
    <w:name w:val="Heading 2 Char"/>
    <w:basedOn w:val="DefaultParagraphFont"/>
    <w:link w:val="Heading2"/>
    <w:uiPriority w:val="9"/>
    <w:semiHidden/>
    <w:rsid w:val="0099213F"/>
    <w:rPr>
      <w:rFonts w:ascii="Arial" w:eastAsiaTheme="majorEastAsia" w:hAnsi="Arial" w:cs="Arial"/>
      <w:b/>
      <w:bCs/>
      <w:i/>
      <w:color w:val="000000"/>
      <w:sz w:val="28"/>
      <w:szCs w:val="26"/>
    </w:rPr>
  </w:style>
  <w:style w:type="character" w:customStyle="1" w:styleId="Heading3Char">
    <w:name w:val="Heading 3 Char"/>
    <w:basedOn w:val="DefaultParagraphFont"/>
    <w:link w:val="Heading3"/>
    <w:uiPriority w:val="9"/>
    <w:semiHidden/>
    <w:rsid w:val="0099213F"/>
    <w:rPr>
      <w:rFonts w:ascii="Arial" w:eastAsiaTheme="majorEastAsia" w:hAnsi="Arial" w:cs="Arial"/>
      <w:b/>
      <w:bCs/>
      <w:color w:val="000000"/>
      <w:sz w:val="26"/>
    </w:rPr>
  </w:style>
  <w:style w:type="table" w:styleId="TableGrid">
    <w:name w:val="Table Grid"/>
    <w:basedOn w:val="TableNormal"/>
    <w:uiPriority w:val="59"/>
    <w:rsid w:val="0089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DB"/>
    <w:rPr>
      <w:rFonts w:ascii="Tahoma" w:hAnsi="Tahoma" w:cs="Tahoma"/>
      <w:sz w:val="16"/>
      <w:szCs w:val="16"/>
    </w:rPr>
  </w:style>
  <w:style w:type="paragraph" w:styleId="ListParagraph">
    <w:name w:val="List Paragraph"/>
    <w:basedOn w:val="Normal"/>
    <w:uiPriority w:val="34"/>
    <w:qFormat/>
    <w:rsid w:val="00830AE9"/>
    <w:pPr>
      <w:ind w:left="720"/>
      <w:contextualSpacing/>
    </w:pPr>
  </w:style>
  <w:style w:type="paragraph" w:styleId="BodyText">
    <w:name w:val="Body Text"/>
    <w:basedOn w:val="Normal"/>
    <w:link w:val="BodyTextChar"/>
    <w:rsid w:val="00135241"/>
    <w:pPr>
      <w:spacing w:after="0" w:line="264" w:lineRule="auto"/>
      <w:jc w:val="both"/>
    </w:pPr>
    <w:rPr>
      <w:rFonts w:ascii="Arial" w:eastAsia="Times New Roman" w:hAnsi="Arial" w:cs="Arial"/>
    </w:rPr>
  </w:style>
  <w:style w:type="character" w:customStyle="1" w:styleId="BodyTextChar">
    <w:name w:val="Body Text Char"/>
    <w:basedOn w:val="DefaultParagraphFont"/>
    <w:link w:val="BodyText"/>
    <w:rsid w:val="00135241"/>
    <w:rPr>
      <w:rFonts w:ascii="Arial" w:eastAsia="Times New Roman" w:hAnsi="Arial" w:cs="Arial"/>
    </w:rPr>
  </w:style>
  <w:style w:type="paragraph" w:styleId="Header">
    <w:name w:val="header"/>
    <w:basedOn w:val="Normal"/>
    <w:link w:val="HeaderChar"/>
    <w:uiPriority w:val="99"/>
    <w:semiHidden/>
    <w:unhideWhenUsed/>
    <w:rsid w:val="00A874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478"/>
  </w:style>
  <w:style w:type="paragraph" w:styleId="Footer">
    <w:name w:val="footer"/>
    <w:basedOn w:val="Normal"/>
    <w:link w:val="FooterChar"/>
    <w:uiPriority w:val="99"/>
    <w:unhideWhenUsed/>
    <w:rsid w:val="00A8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78"/>
  </w:style>
</w:styles>
</file>

<file path=word/webSettings.xml><?xml version="1.0" encoding="utf-8"?>
<w:webSettings xmlns:r="http://schemas.openxmlformats.org/officeDocument/2006/relationships" xmlns:w="http://schemas.openxmlformats.org/wordprocessingml/2006/main">
  <w:divs>
    <w:div w:id="15469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50E19EAE54D46919A29A2FCD7C09E" ma:contentTypeVersion="0" ma:contentTypeDescription="Create a new document." ma:contentTypeScope="" ma:versionID="c86bd1b4bd9ca60b64034d8b86c74a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269A4-6ED0-4084-B87B-4D1ACE11005A}"/>
</file>

<file path=customXml/itemProps2.xml><?xml version="1.0" encoding="utf-8"?>
<ds:datastoreItem xmlns:ds="http://schemas.openxmlformats.org/officeDocument/2006/customXml" ds:itemID="{86D6832F-FBFD-4193-9A85-AD4F04796E5B}"/>
</file>

<file path=customXml/itemProps3.xml><?xml version="1.0" encoding="utf-8"?>
<ds:datastoreItem xmlns:ds="http://schemas.openxmlformats.org/officeDocument/2006/customXml" ds:itemID="{43AFFE26-96FA-47E1-9165-06101C43AC08}"/>
</file>

<file path=docProps/app.xml><?xml version="1.0" encoding="utf-8"?>
<Properties xmlns="http://schemas.openxmlformats.org/officeDocument/2006/extended-properties" xmlns:vt="http://schemas.openxmlformats.org/officeDocument/2006/docPropsVTypes">
  <Template>Normal.dotm</Template>
  <TotalTime>59</TotalTime>
  <Pages>39</Pages>
  <Words>6409</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Amec Plc</Company>
  <LinksUpToDate>false</LinksUpToDate>
  <CharactersWithSpaces>42856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Magnusson</dc:creator>
  <cp:lastModifiedBy>joyce.mcfadyen</cp:lastModifiedBy>
  <cp:revision>9</cp:revision>
  <cp:lastPrinted>2014-04-16T14:53:00Z</cp:lastPrinted>
  <dcterms:created xsi:type="dcterms:W3CDTF">2014-04-16T13:55:00Z</dcterms:created>
  <dcterms:modified xsi:type="dcterms:W3CDTF">2014-04-16T14:54:00Z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0x01010077F50E19EAE54D46919A29A2FCD7C09E</vt:lpwstr>
  </property>
</Properties>
</file>