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EAB1BD" w14:textId="77777777" w:rsidR="00121477" w:rsidRDefault="00121477" w:rsidP="00121477">
      <w:pPr>
        <w:spacing w:after="0"/>
        <w:jc w:val="center"/>
      </w:pPr>
      <w:r>
        <w:t>GEOPHYSICAL REPORT</w:t>
      </w:r>
    </w:p>
    <w:p w14:paraId="05B18531" w14:textId="4D2E3E7F" w:rsidR="00121477" w:rsidRDefault="00E8630B" w:rsidP="00121477">
      <w:pPr>
        <w:spacing w:after="0"/>
        <w:jc w:val="center"/>
      </w:pPr>
      <w:bookmarkStart w:id="0" w:name="_Hlk500252413"/>
      <w:r>
        <w:t>GROUND VLF</w:t>
      </w:r>
      <w:r w:rsidR="0024633F">
        <w:t>-EM</w:t>
      </w:r>
      <w:r>
        <w:t xml:space="preserve"> </w:t>
      </w:r>
      <w:r w:rsidR="00121477">
        <w:t>AND MAGNETIC SURVEY</w:t>
      </w:r>
    </w:p>
    <w:p w14:paraId="79EF1667" w14:textId="77777777" w:rsidR="005E0F53" w:rsidRDefault="005E0F53" w:rsidP="00121477">
      <w:pPr>
        <w:spacing w:after="0"/>
        <w:jc w:val="center"/>
        <w:rPr>
          <w:b/>
          <w:bCs/>
        </w:rPr>
      </w:pPr>
    </w:p>
    <w:p w14:paraId="2F8D8D24" w14:textId="4A3F500E" w:rsidR="00F10C53" w:rsidRPr="005E0F53" w:rsidRDefault="00F10C53" w:rsidP="00121477">
      <w:pPr>
        <w:spacing w:after="0"/>
        <w:jc w:val="center"/>
        <w:rPr>
          <w:b/>
          <w:bCs/>
        </w:rPr>
      </w:pPr>
      <w:r w:rsidRPr="005E0F53">
        <w:rPr>
          <w:b/>
          <w:bCs/>
        </w:rPr>
        <w:t>Field Report - Basic data Processing</w:t>
      </w:r>
    </w:p>
    <w:bookmarkEnd w:id="0"/>
    <w:p w14:paraId="56FD5DAD" w14:textId="77777777" w:rsidR="005E0F53" w:rsidRDefault="005E0F53" w:rsidP="00F10C53">
      <w:pPr>
        <w:jc w:val="center"/>
        <w:rPr>
          <w:b/>
        </w:rPr>
      </w:pPr>
    </w:p>
    <w:p w14:paraId="11141B58" w14:textId="643B6E25" w:rsidR="00F10C53" w:rsidRDefault="00F10C53" w:rsidP="00F10C53">
      <w:pPr>
        <w:jc w:val="center"/>
        <w:rPr>
          <w:b/>
        </w:rPr>
      </w:pPr>
      <w:r w:rsidRPr="00F10C53">
        <w:rPr>
          <w:b/>
        </w:rPr>
        <w:t>Bonanza</w:t>
      </w:r>
      <w:r w:rsidRPr="008976B4">
        <w:rPr>
          <w:b/>
        </w:rPr>
        <w:t xml:space="preserve"> Project  </w:t>
      </w:r>
      <w:r>
        <w:rPr>
          <w:b/>
        </w:rPr>
        <w:t>(BZA)</w:t>
      </w:r>
    </w:p>
    <w:p w14:paraId="4B69C780" w14:textId="77777777" w:rsidR="00F10C53" w:rsidRDefault="00F10C53" w:rsidP="00F10C53">
      <w:pPr>
        <w:jc w:val="center"/>
      </w:pPr>
      <w:r>
        <w:t>YT, Canada</w:t>
      </w:r>
    </w:p>
    <w:p w14:paraId="33A68F9F" w14:textId="77777777" w:rsidR="00121477" w:rsidRDefault="00121477"/>
    <w:p w14:paraId="17E09969" w14:textId="77777777" w:rsidR="00121477" w:rsidRDefault="00121477">
      <w:pPr>
        <w:jc w:val="center"/>
      </w:pPr>
    </w:p>
    <w:p w14:paraId="1E6A1209" w14:textId="2623E61B" w:rsidR="00121477" w:rsidRDefault="00121477">
      <w:pPr>
        <w:spacing w:after="0"/>
        <w:jc w:val="center"/>
      </w:pPr>
      <w:r>
        <w:t xml:space="preserve">Work Performed </w:t>
      </w:r>
      <w:r w:rsidRPr="000458B3">
        <w:t xml:space="preserve">On:  </w:t>
      </w:r>
      <w:r w:rsidR="00E825B2">
        <w:t>June</w:t>
      </w:r>
      <w:r w:rsidR="00E8630B">
        <w:t>.</w:t>
      </w:r>
      <w:r w:rsidR="00E271FB">
        <w:t xml:space="preserve"> </w:t>
      </w:r>
      <w:r w:rsidR="00E825B2">
        <w:t>2</w:t>
      </w:r>
      <w:r w:rsidR="005E0F53">
        <w:t>8</w:t>
      </w:r>
      <w:r w:rsidR="00E271FB">
        <w:t xml:space="preserve"> to </w:t>
      </w:r>
      <w:r w:rsidR="005E0F53">
        <w:t>July 21</w:t>
      </w:r>
      <w:r w:rsidRPr="000458B3">
        <w:t>, 20</w:t>
      </w:r>
      <w:r w:rsidR="005E0F53">
        <w:t>20</w:t>
      </w:r>
    </w:p>
    <w:p w14:paraId="6642A248" w14:textId="77777777" w:rsidR="00121477" w:rsidRDefault="00121477">
      <w:pPr>
        <w:jc w:val="center"/>
      </w:pPr>
    </w:p>
    <w:p w14:paraId="25589B25" w14:textId="77777777" w:rsidR="00121477" w:rsidRDefault="00121477">
      <w:pPr>
        <w:jc w:val="center"/>
      </w:pPr>
    </w:p>
    <w:p w14:paraId="023FCA81" w14:textId="77777777" w:rsidR="004E323E" w:rsidRDefault="004E323E">
      <w:pPr>
        <w:jc w:val="left"/>
      </w:pPr>
    </w:p>
    <w:p w14:paraId="0A94A48F" w14:textId="77777777" w:rsidR="00121477" w:rsidRDefault="00121477">
      <w:pPr>
        <w:jc w:val="left"/>
      </w:pPr>
    </w:p>
    <w:p w14:paraId="0379C876" w14:textId="77777777" w:rsidR="00121477" w:rsidRDefault="00121477">
      <w:pPr>
        <w:jc w:val="center"/>
      </w:pPr>
      <w:r>
        <w:t>FOR:</w:t>
      </w:r>
    </w:p>
    <w:p w14:paraId="1A0FB65C" w14:textId="77777777" w:rsidR="00D2012D" w:rsidRDefault="00D2012D" w:rsidP="00D2012D">
      <w:pPr>
        <w:spacing w:after="0"/>
        <w:jc w:val="center"/>
        <w:rPr>
          <w:b/>
        </w:rPr>
      </w:pPr>
      <w:r>
        <w:rPr>
          <w:b/>
        </w:rPr>
        <w:t>White Gold Corp.</w:t>
      </w:r>
    </w:p>
    <w:p w14:paraId="4B7C3406" w14:textId="77777777" w:rsidR="00ED7675" w:rsidRDefault="00ED7675" w:rsidP="00ED7675">
      <w:pPr>
        <w:spacing w:after="0"/>
        <w:jc w:val="center"/>
      </w:pPr>
      <w:r>
        <w:t>82 Richmond Street East</w:t>
      </w:r>
    </w:p>
    <w:p w14:paraId="3C0F998C" w14:textId="02B900C2" w:rsidR="00D2012D" w:rsidRDefault="00ED7675" w:rsidP="00D2012D">
      <w:pPr>
        <w:jc w:val="center"/>
      </w:pPr>
      <w:r>
        <w:t xml:space="preserve">Toronto, ON M5C </w:t>
      </w:r>
    </w:p>
    <w:p w14:paraId="3D825A0A" w14:textId="77777777" w:rsidR="00D2012D" w:rsidRDefault="00D2012D" w:rsidP="00D2012D">
      <w:pPr>
        <w:jc w:val="center"/>
      </w:pPr>
    </w:p>
    <w:p w14:paraId="4CC504BA" w14:textId="6BCA1602" w:rsidR="00D2012D" w:rsidRDefault="00D2012D" w:rsidP="00D2012D">
      <w:pPr>
        <w:spacing w:after="0"/>
        <w:jc w:val="center"/>
      </w:pPr>
      <w:r>
        <w:t xml:space="preserve">Report# WGO-BZA-GVLF20-FR / Rev. </w:t>
      </w:r>
      <w:r w:rsidR="00ED7675">
        <w:t>0</w:t>
      </w:r>
      <w:r w:rsidR="006F1E52">
        <w:t>4</w:t>
      </w:r>
    </w:p>
    <w:p w14:paraId="1E68D749" w14:textId="641BD037" w:rsidR="00121477" w:rsidRDefault="00121477" w:rsidP="00E825B2">
      <w:pPr>
        <w:spacing w:after="0"/>
        <w:jc w:val="center"/>
      </w:pPr>
    </w:p>
    <w:p w14:paraId="3717C30B" w14:textId="77777777" w:rsidR="00121477" w:rsidRDefault="00121477">
      <w:pPr>
        <w:jc w:val="center"/>
      </w:pPr>
    </w:p>
    <w:p w14:paraId="25A24754" w14:textId="77777777" w:rsidR="00121477" w:rsidRDefault="00121477">
      <w:pPr>
        <w:jc w:val="left"/>
      </w:pPr>
    </w:p>
    <w:p w14:paraId="5D971C2F" w14:textId="77777777" w:rsidR="00121477" w:rsidRDefault="00121477">
      <w:pPr>
        <w:spacing w:after="0"/>
      </w:pPr>
      <w:r>
        <w:t>Prepared By:</w:t>
      </w:r>
    </w:p>
    <w:p w14:paraId="09211989" w14:textId="77777777" w:rsidR="00121477" w:rsidRPr="00DB3859" w:rsidRDefault="00121477">
      <w:pPr>
        <w:spacing w:after="0"/>
        <w:rPr>
          <w:sz w:val="22"/>
          <w:szCs w:val="22"/>
        </w:rPr>
      </w:pPr>
      <w:r w:rsidRPr="00DB3859">
        <w:rPr>
          <w:sz w:val="22"/>
          <w:szCs w:val="22"/>
        </w:rPr>
        <w:t>GroundTruth Exploration Inc.</w:t>
      </w:r>
    </w:p>
    <w:p w14:paraId="55DD43CE" w14:textId="77777777" w:rsidR="00121477" w:rsidRPr="00DB3859" w:rsidRDefault="00121477">
      <w:pPr>
        <w:spacing w:after="0"/>
        <w:rPr>
          <w:sz w:val="22"/>
          <w:szCs w:val="22"/>
        </w:rPr>
      </w:pPr>
      <w:r w:rsidRPr="00DB3859">
        <w:rPr>
          <w:sz w:val="22"/>
          <w:szCs w:val="22"/>
        </w:rPr>
        <w:t>BOX 70, Dawson City, YT</w:t>
      </w:r>
    </w:p>
    <w:p w14:paraId="247F2807" w14:textId="77777777" w:rsidR="00121477" w:rsidRDefault="00121477">
      <w:pPr>
        <w:spacing w:after="0"/>
      </w:pPr>
    </w:p>
    <w:p w14:paraId="3D2F677D" w14:textId="396B58A5" w:rsidR="00121477" w:rsidRPr="00450100" w:rsidRDefault="00121477">
      <w:pPr>
        <w:spacing w:after="0"/>
        <w:rPr>
          <w:i/>
          <w:iCs/>
          <w:sz w:val="16"/>
          <w:szCs w:val="16"/>
        </w:rPr>
      </w:pPr>
      <w:r w:rsidRPr="00557475">
        <w:rPr>
          <w:sz w:val="20"/>
          <w:szCs w:val="20"/>
        </w:rPr>
        <w:t>Author: Amir H. Radjaee</w:t>
      </w:r>
      <w:r w:rsidRPr="00450100">
        <w:rPr>
          <w:i/>
          <w:iCs/>
          <w:sz w:val="20"/>
          <w:szCs w:val="20"/>
        </w:rPr>
        <w:t xml:space="preserve">, </w:t>
      </w:r>
      <w:r w:rsidR="00450100" w:rsidRPr="00450100">
        <w:rPr>
          <w:i/>
          <w:iCs/>
          <w:sz w:val="16"/>
          <w:szCs w:val="16"/>
        </w:rPr>
        <w:t xml:space="preserve">Ph.D., </w:t>
      </w:r>
      <w:r w:rsidRPr="00450100">
        <w:rPr>
          <w:i/>
          <w:iCs/>
          <w:sz w:val="16"/>
          <w:szCs w:val="16"/>
        </w:rPr>
        <w:t>P.Geo</w:t>
      </w:r>
    </w:p>
    <w:p w14:paraId="269C5CC9" w14:textId="57A042D7" w:rsidR="00E825B2" w:rsidRDefault="00E825B2">
      <w:pPr>
        <w:spacing w:after="0"/>
      </w:pPr>
    </w:p>
    <w:p w14:paraId="3A31184F" w14:textId="087E5F40" w:rsidR="00E825B2" w:rsidRDefault="00E825B2">
      <w:pPr>
        <w:spacing w:after="0"/>
      </w:pPr>
    </w:p>
    <w:p w14:paraId="086083E2" w14:textId="0033A69A" w:rsidR="00121477" w:rsidRDefault="006F1E52" w:rsidP="00121477">
      <w:pPr>
        <w:spacing w:after="0"/>
        <w:jc w:val="center"/>
        <w:rPr>
          <w:b/>
        </w:rPr>
      </w:pPr>
      <w:r>
        <w:rPr>
          <w:b/>
        </w:rPr>
        <w:t>November</w:t>
      </w:r>
      <w:r w:rsidR="00121477" w:rsidRPr="00893D8C">
        <w:rPr>
          <w:b/>
        </w:rPr>
        <w:t xml:space="preserve"> 20</w:t>
      </w:r>
      <w:r w:rsidR="00E8630B">
        <w:rPr>
          <w:b/>
        </w:rPr>
        <w:t>20</w:t>
      </w:r>
    </w:p>
    <w:p w14:paraId="30B5A26A" w14:textId="77777777" w:rsidR="00ED7675" w:rsidRPr="00893D8C" w:rsidRDefault="00ED7675" w:rsidP="00121477">
      <w:pPr>
        <w:spacing w:after="0"/>
        <w:jc w:val="center"/>
        <w:rPr>
          <w:b/>
        </w:rPr>
      </w:pPr>
    </w:p>
    <w:p w14:paraId="74E974C1" w14:textId="77777777" w:rsidR="00121477" w:rsidRPr="007A1E41" w:rsidRDefault="00121477">
      <w:pPr>
        <w:rPr>
          <w:b/>
          <w:sz w:val="28"/>
          <w:szCs w:val="28"/>
        </w:rPr>
      </w:pPr>
      <w:r w:rsidRPr="007A1E41">
        <w:rPr>
          <w:b/>
          <w:sz w:val="28"/>
          <w:szCs w:val="28"/>
        </w:rPr>
        <w:lastRenderedPageBreak/>
        <w:t>Table of Contents</w:t>
      </w:r>
    </w:p>
    <w:sdt>
      <w:sdtPr>
        <w:id w:val="297723234"/>
        <w:docPartObj>
          <w:docPartGallery w:val="Table of Contents"/>
          <w:docPartUnique/>
        </w:docPartObj>
      </w:sdtPr>
      <w:sdtEndPr>
        <w:rPr>
          <w:b/>
        </w:rPr>
      </w:sdtEndPr>
      <w:sdtContent>
        <w:p w14:paraId="26B99C24" w14:textId="28E19BC4" w:rsidR="00335C15" w:rsidRDefault="00121477">
          <w:pPr>
            <w:pStyle w:val="TOC1"/>
            <w:tabs>
              <w:tab w:val="left" w:pos="720"/>
              <w:tab w:val="right" w:pos="9350"/>
            </w:tabs>
            <w:rPr>
              <w:rFonts w:asciiTheme="minorHAnsi" w:eastAsiaTheme="minorEastAsia" w:hAnsiTheme="minorHAnsi" w:cstheme="minorBidi"/>
              <w:noProof/>
              <w:color w:val="auto"/>
              <w:sz w:val="22"/>
              <w:szCs w:val="22"/>
            </w:rPr>
          </w:pPr>
          <w:r w:rsidRPr="001B368D">
            <w:rPr>
              <w:b/>
            </w:rPr>
            <w:fldChar w:fldCharType="begin"/>
          </w:r>
          <w:r w:rsidRPr="001B368D">
            <w:rPr>
              <w:b/>
            </w:rPr>
            <w:instrText xml:space="preserve"> TOC \h \u \z </w:instrText>
          </w:r>
          <w:r w:rsidRPr="001B368D">
            <w:rPr>
              <w:b/>
            </w:rPr>
            <w:fldChar w:fldCharType="separate"/>
          </w:r>
          <w:hyperlink w:anchor="_Toc48212285" w:history="1">
            <w:r w:rsidR="00335C15" w:rsidRPr="00097F74">
              <w:rPr>
                <w:rStyle w:val="Hyperlink"/>
                <w:noProof/>
              </w:rPr>
              <w:t>1.0</w:t>
            </w:r>
            <w:r w:rsidR="00335C15">
              <w:rPr>
                <w:rFonts w:asciiTheme="minorHAnsi" w:eastAsiaTheme="minorEastAsia" w:hAnsiTheme="minorHAnsi" w:cstheme="minorBidi"/>
                <w:noProof/>
                <w:color w:val="auto"/>
                <w:sz w:val="22"/>
                <w:szCs w:val="22"/>
              </w:rPr>
              <w:tab/>
            </w:r>
            <w:r w:rsidR="00335C15" w:rsidRPr="00097F74">
              <w:rPr>
                <w:rStyle w:val="Hyperlink"/>
                <w:noProof/>
              </w:rPr>
              <w:t>Introduction</w:t>
            </w:r>
            <w:r w:rsidR="00335C15">
              <w:rPr>
                <w:noProof/>
                <w:webHidden/>
              </w:rPr>
              <w:tab/>
            </w:r>
            <w:r w:rsidR="00335C15">
              <w:rPr>
                <w:noProof/>
                <w:webHidden/>
              </w:rPr>
              <w:fldChar w:fldCharType="begin"/>
            </w:r>
            <w:r w:rsidR="00335C15">
              <w:rPr>
                <w:noProof/>
                <w:webHidden/>
              </w:rPr>
              <w:instrText xml:space="preserve"> PAGEREF _Toc48212285 \h </w:instrText>
            </w:r>
            <w:r w:rsidR="00335C15">
              <w:rPr>
                <w:noProof/>
                <w:webHidden/>
              </w:rPr>
            </w:r>
            <w:r w:rsidR="00335C15">
              <w:rPr>
                <w:noProof/>
                <w:webHidden/>
              </w:rPr>
              <w:fldChar w:fldCharType="separate"/>
            </w:r>
            <w:r w:rsidR="000423E1">
              <w:rPr>
                <w:noProof/>
                <w:webHidden/>
              </w:rPr>
              <w:t>2</w:t>
            </w:r>
            <w:r w:rsidR="00335C15">
              <w:rPr>
                <w:noProof/>
                <w:webHidden/>
              </w:rPr>
              <w:fldChar w:fldCharType="end"/>
            </w:r>
          </w:hyperlink>
        </w:p>
        <w:p w14:paraId="39A7E96B" w14:textId="1CA8EB37" w:rsidR="00335C15" w:rsidRDefault="00290252">
          <w:pPr>
            <w:pStyle w:val="TOC1"/>
            <w:tabs>
              <w:tab w:val="left" w:pos="720"/>
              <w:tab w:val="right" w:pos="9350"/>
            </w:tabs>
            <w:rPr>
              <w:rFonts w:asciiTheme="minorHAnsi" w:eastAsiaTheme="minorEastAsia" w:hAnsiTheme="minorHAnsi" w:cstheme="minorBidi"/>
              <w:noProof/>
              <w:color w:val="auto"/>
              <w:sz w:val="22"/>
              <w:szCs w:val="22"/>
            </w:rPr>
          </w:pPr>
          <w:hyperlink w:anchor="_Toc48212286" w:history="1">
            <w:r w:rsidR="00335C15" w:rsidRPr="00097F74">
              <w:rPr>
                <w:rStyle w:val="Hyperlink"/>
                <w:noProof/>
              </w:rPr>
              <w:t>2.0</w:t>
            </w:r>
            <w:r w:rsidR="00335C15">
              <w:rPr>
                <w:rFonts w:asciiTheme="minorHAnsi" w:eastAsiaTheme="minorEastAsia" w:hAnsiTheme="minorHAnsi" w:cstheme="minorBidi"/>
                <w:noProof/>
                <w:color w:val="auto"/>
                <w:sz w:val="22"/>
                <w:szCs w:val="22"/>
              </w:rPr>
              <w:tab/>
            </w:r>
            <w:r w:rsidR="00335C15" w:rsidRPr="00097F74">
              <w:rPr>
                <w:rStyle w:val="Hyperlink"/>
                <w:noProof/>
              </w:rPr>
              <w:t>Purpose and Scope</w:t>
            </w:r>
            <w:r w:rsidR="00335C15">
              <w:rPr>
                <w:noProof/>
                <w:webHidden/>
              </w:rPr>
              <w:tab/>
            </w:r>
            <w:r w:rsidR="00335C15">
              <w:rPr>
                <w:noProof/>
                <w:webHidden/>
              </w:rPr>
              <w:fldChar w:fldCharType="begin"/>
            </w:r>
            <w:r w:rsidR="00335C15">
              <w:rPr>
                <w:noProof/>
                <w:webHidden/>
              </w:rPr>
              <w:instrText xml:space="preserve"> PAGEREF _Toc48212286 \h </w:instrText>
            </w:r>
            <w:r w:rsidR="00335C15">
              <w:rPr>
                <w:noProof/>
                <w:webHidden/>
              </w:rPr>
            </w:r>
            <w:r w:rsidR="00335C15">
              <w:rPr>
                <w:noProof/>
                <w:webHidden/>
              </w:rPr>
              <w:fldChar w:fldCharType="separate"/>
            </w:r>
            <w:r w:rsidR="000423E1">
              <w:rPr>
                <w:noProof/>
                <w:webHidden/>
              </w:rPr>
              <w:t>2</w:t>
            </w:r>
            <w:r w:rsidR="00335C15">
              <w:rPr>
                <w:noProof/>
                <w:webHidden/>
              </w:rPr>
              <w:fldChar w:fldCharType="end"/>
            </w:r>
          </w:hyperlink>
        </w:p>
        <w:p w14:paraId="79B28DA0" w14:textId="2E43BDBC" w:rsidR="00335C15" w:rsidRDefault="00290252">
          <w:pPr>
            <w:pStyle w:val="TOC1"/>
            <w:tabs>
              <w:tab w:val="left" w:pos="720"/>
              <w:tab w:val="right" w:pos="9350"/>
            </w:tabs>
            <w:rPr>
              <w:rFonts w:asciiTheme="minorHAnsi" w:eastAsiaTheme="minorEastAsia" w:hAnsiTheme="minorHAnsi" w:cstheme="minorBidi"/>
              <w:noProof/>
              <w:color w:val="auto"/>
              <w:sz w:val="22"/>
              <w:szCs w:val="22"/>
            </w:rPr>
          </w:pPr>
          <w:hyperlink w:anchor="_Toc48212287" w:history="1">
            <w:r w:rsidR="00335C15" w:rsidRPr="00097F74">
              <w:rPr>
                <w:rStyle w:val="Hyperlink"/>
                <w:noProof/>
              </w:rPr>
              <w:t>3.0</w:t>
            </w:r>
            <w:r w:rsidR="00335C15">
              <w:rPr>
                <w:rFonts w:asciiTheme="minorHAnsi" w:eastAsiaTheme="minorEastAsia" w:hAnsiTheme="minorHAnsi" w:cstheme="minorBidi"/>
                <w:noProof/>
                <w:color w:val="auto"/>
                <w:sz w:val="22"/>
                <w:szCs w:val="22"/>
              </w:rPr>
              <w:tab/>
            </w:r>
            <w:r w:rsidR="00335C15" w:rsidRPr="00097F74">
              <w:rPr>
                <w:rStyle w:val="Hyperlink"/>
                <w:noProof/>
              </w:rPr>
              <w:t>Survey Description</w:t>
            </w:r>
            <w:r w:rsidR="00335C15">
              <w:rPr>
                <w:noProof/>
                <w:webHidden/>
              </w:rPr>
              <w:tab/>
            </w:r>
            <w:r w:rsidR="00335C15">
              <w:rPr>
                <w:noProof/>
                <w:webHidden/>
              </w:rPr>
              <w:fldChar w:fldCharType="begin"/>
            </w:r>
            <w:r w:rsidR="00335C15">
              <w:rPr>
                <w:noProof/>
                <w:webHidden/>
              </w:rPr>
              <w:instrText xml:space="preserve"> PAGEREF _Toc48212287 \h </w:instrText>
            </w:r>
            <w:r w:rsidR="00335C15">
              <w:rPr>
                <w:noProof/>
                <w:webHidden/>
              </w:rPr>
            </w:r>
            <w:r w:rsidR="00335C15">
              <w:rPr>
                <w:noProof/>
                <w:webHidden/>
              </w:rPr>
              <w:fldChar w:fldCharType="separate"/>
            </w:r>
            <w:r w:rsidR="000423E1">
              <w:rPr>
                <w:noProof/>
                <w:webHidden/>
              </w:rPr>
              <w:t>2</w:t>
            </w:r>
            <w:r w:rsidR="00335C15">
              <w:rPr>
                <w:noProof/>
                <w:webHidden/>
              </w:rPr>
              <w:fldChar w:fldCharType="end"/>
            </w:r>
          </w:hyperlink>
        </w:p>
        <w:p w14:paraId="51F03892" w14:textId="3A41A560" w:rsidR="00335C15" w:rsidRDefault="00290252">
          <w:pPr>
            <w:pStyle w:val="TOC1"/>
            <w:tabs>
              <w:tab w:val="left" w:pos="720"/>
              <w:tab w:val="right" w:pos="9350"/>
            </w:tabs>
            <w:rPr>
              <w:rFonts w:asciiTheme="minorHAnsi" w:eastAsiaTheme="minorEastAsia" w:hAnsiTheme="minorHAnsi" w:cstheme="minorBidi"/>
              <w:noProof/>
              <w:color w:val="auto"/>
              <w:sz w:val="22"/>
              <w:szCs w:val="22"/>
            </w:rPr>
          </w:pPr>
          <w:hyperlink w:anchor="_Toc48212288" w:history="1">
            <w:r w:rsidR="00335C15" w:rsidRPr="00097F74">
              <w:rPr>
                <w:rStyle w:val="Hyperlink"/>
                <w:noProof/>
              </w:rPr>
              <w:t>4.0</w:t>
            </w:r>
            <w:r w:rsidR="00335C15">
              <w:rPr>
                <w:rFonts w:asciiTheme="minorHAnsi" w:eastAsiaTheme="minorEastAsia" w:hAnsiTheme="minorHAnsi" w:cstheme="minorBidi"/>
                <w:noProof/>
                <w:color w:val="auto"/>
                <w:sz w:val="22"/>
                <w:szCs w:val="22"/>
              </w:rPr>
              <w:tab/>
            </w:r>
            <w:r w:rsidR="00335C15" w:rsidRPr="00097F74">
              <w:rPr>
                <w:rStyle w:val="Hyperlink"/>
                <w:noProof/>
              </w:rPr>
              <w:t>Survey Theory</w:t>
            </w:r>
            <w:r w:rsidR="00335C15">
              <w:rPr>
                <w:noProof/>
                <w:webHidden/>
              </w:rPr>
              <w:tab/>
            </w:r>
            <w:r w:rsidR="00335C15">
              <w:rPr>
                <w:noProof/>
                <w:webHidden/>
              </w:rPr>
              <w:fldChar w:fldCharType="begin"/>
            </w:r>
            <w:r w:rsidR="00335C15">
              <w:rPr>
                <w:noProof/>
                <w:webHidden/>
              </w:rPr>
              <w:instrText xml:space="preserve"> PAGEREF _Toc48212288 \h </w:instrText>
            </w:r>
            <w:r w:rsidR="00335C15">
              <w:rPr>
                <w:noProof/>
                <w:webHidden/>
              </w:rPr>
            </w:r>
            <w:r w:rsidR="00335C15">
              <w:rPr>
                <w:noProof/>
                <w:webHidden/>
              </w:rPr>
              <w:fldChar w:fldCharType="separate"/>
            </w:r>
            <w:r w:rsidR="000423E1">
              <w:rPr>
                <w:noProof/>
                <w:webHidden/>
              </w:rPr>
              <w:t>4</w:t>
            </w:r>
            <w:r w:rsidR="00335C15">
              <w:rPr>
                <w:noProof/>
                <w:webHidden/>
              </w:rPr>
              <w:fldChar w:fldCharType="end"/>
            </w:r>
          </w:hyperlink>
        </w:p>
        <w:p w14:paraId="07B72637" w14:textId="0114E18A" w:rsidR="00335C15" w:rsidRDefault="00290252">
          <w:pPr>
            <w:pStyle w:val="TOC1"/>
            <w:tabs>
              <w:tab w:val="left" w:pos="720"/>
              <w:tab w:val="right" w:pos="9350"/>
            </w:tabs>
            <w:rPr>
              <w:rFonts w:asciiTheme="minorHAnsi" w:eastAsiaTheme="minorEastAsia" w:hAnsiTheme="minorHAnsi" w:cstheme="minorBidi"/>
              <w:noProof/>
              <w:color w:val="auto"/>
              <w:sz w:val="22"/>
              <w:szCs w:val="22"/>
            </w:rPr>
          </w:pPr>
          <w:hyperlink w:anchor="_Toc48212289" w:history="1">
            <w:r w:rsidR="00335C15" w:rsidRPr="00097F74">
              <w:rPr>
                <w:rStyle w:val="Hyperlink"/>
                <w:noProof/>
              </w:rPr>
              <w:t>5.0</w:t>
            </w:r>
            <w:r w:rsidR="00335C15">
              <w:rPr>
                <w:rFonts w:asciiTheme="minorHAnsi" w:eastAsiaTheme="minorEastAsia" w:hAnsiTheme="minorHAnsi" w:cstheme="minorBidi"/>
                <w:noProof/>
                <w:color w:val="auto"/>
                <w:sz w:val="22"/>
                <w:szCs w:val="22"/>
              </w:rPr>
              <w:tab/>
            </w:r>
            <w:r w:rsidR="00335C15" w:rsidRPr="00097F74">
              <w:rPr>
                <w:rStyle w:val="Hyperlink"/>
                <w:noProof/>
              </w:rPr>
              <w:t>Results and recommendations</w:t>
            </w:r>
            <w:r w:rsidR="00335C15">
              <w:rPr>
                <w:noProof/>
                <w:webHidden/>
              </w:rPr>
              <w:tab/>
            </w:r>
            <w:r w:rsidR="00335C15">
              <w:rPr>
                <w:noProof/>
                <w:webHidden/>
              </w:rPr>
              <w:fldChar w:fldCharType="begin"/>
            </w:r>
            <w:r w:rsidR="00335C15">
              <w:rPr>
                <w:noProof/>
                <w:webHidden/>
              </w:rPr>
              <w:instrText xml:space="preserve"> PAGEREF _Toc48212289 \h </w:instrText>
            </w:r>
            <w:r w:rsidR="00335C15">
              <w:rPr>
                <w:noProof/>
                <w:webHidden/>
              </w:rPr>
            </w:r>
            <w:r w:rsidR="00335C15">
              <w:rPr>
                <w:noProof/>
                <w:webHidden/>
              </w:rPr>
              <w:fldChar w:fldCharType="separate"/>
            </w:r>
            <w:r w:rsidR="000423E1">
              <w:rPr>
                <w:noProof/>
                <w:webHidden/>
              </w:rPr>
              <w:t>6</w:t>
            </w:r>
            <w:r w:rsidR="00335C15">
              <w:rPr>
                <w:noProof/>
                <w:webHidden/>
              </w:rPr>
              <w:fldChar w:fldCharType="end"/>
            </w:r>
          </w:hyperlink>
        </w:p>
        <w:p w14:paraId="1841B20C" w14:textId="324AE8BE" w:rsidR="00335C15" w:rsidRDefault="00290252">
          <w:pPr>
            <w:pStyle w:val="TOC1"/>
            <w:tabs>
              <w:tab w:val="left" w:pos="720"/>
              <w:tab w:val="right" w:pos="9350"/>
            </w:tabs>
            <w:rPr>
              <w:rFonts w:asciiTheme="minorHAnsi" w:eastAsiaTheme="minorEastAsia" w:hAnsiTheme="minorHAnsi" w:cstheme="minorBidi"/>
              <w:noProof/>
              <w:color w:val="auto"/>
              <w:sz w:val="22"/>
              <w:szCs w:val="22"/>
            </w:rPr>
          </w:pPr>
          <w:hyperlink w:anchor="_Toc48212290" w:history="1">
            <w:r w:rsidR="00335C15" w:rsidRPr="00097F74">
              <w:rPr>
                <w:rStyle w:val="Hyperlink"/>
                <w:noProof/>
              </w:rPr>
              <w:t>6.0</w:t>
            </w:r>
            <w:r w:rsidR="00335C15">
              <w:rPr>
                <w:rFonts w:asciiTheme="minorHAnsi" w:eastAsiaTheme="minorEastAsia" w:hAnsiTheme="minorHAnsi" w:cstheme="minorBidi"/>
                <w:noProof/>
                <w:color w:val="auto"/>
                <w:sz w:val="22"/>
                <w:szCs w:val="22"/>
              </w:rPr>
              <w:tab/>
            </w:r>
            <w:r w:rsidR="00335C15" w:rsidRPr="00097F74">
              <w:rPr>
                <w:rStyle w:val="Hyperlink"/>
                <w:noProof/>
              </w:rPr>
              <w:t>Deliverables</w:t>
            </w:r>
            <w:r w:rsidR="00335C15">
              <w:rPr>
                <w:noProof/>
                <w:webHidden/>
              </w:rPr>
              <w:tab/>
            </w:r>
            <w:r w:rsidR="00335C15">
              <w:rPr>
                <w:noProof/>
                <w:webHidden/>
              </w:rPr>
              <w:fldChar w:fldCharType="begin"/>
            </w:r>
            <w:r w:rsidR="00335C15">
              <w:rPr>
                <w:noProof/>
                <w:webHidden/>
              </w:rPr>
              <w:instrText xml:space="preserve"> PAGEREF _Toc48212290 \h </w:instrText>
            </w:r>
            <w:r w:rsidR="00335C15">
              <w:rPr>
                <w:noProof/>
                <w:webHidden/>
              </w:rPr>
            </w:r>
            <w:r w:rsidR="00335C15">
              <w:rPr>
                <w:noProof/>
                <w:webHidden/>
              </w:rPr>
              <w:fldChar w:fldCharType="separate"/>
            </w:r>
            <w:r w:rsidR="000423E1">
              <w:rPr>
                <w:noProof/>
                <w:webHidden/>
              </w:rPr>
              <w:t>7</w:t>
            </w:r>
            <w:r w:rsidR="00335C15">
              <w:rPr>
                <w:noProof/>
                <w:webHidden/>
              </w:rPr>
              <w:fldChar w:fldCharType="end"/>
            </w:r>
          </w:hyperlink>
        </w:p>
        <w:p w14:paraId="0E873FD2" w14:textId="2B583454" w:rsidR="00121477" w:rsidRPr="001B368D" w:rsidRDefault="00121477" w:rsidP="0092174A">
          <w:pPr>
            <w:pStyle w:val="TOC1"/>
            <w:tabs>
              <w:tab w:val="left" w:pos="720"/>
              <w:tab w:val="right" w:pos="9350"/>
            </w:tabs>
            <w:rPr>
              <w:b/>
            </w:rPr>
          </w:pPr>
          <w:r w:rsidRPr="001B368D">
            <w:rPr>
              <w:b/>
            </w:rPr>
            <w:fldChar w:fldCharType="end"/>
          </w:r>
        </w:p>
      </w:sdtContent>
    </w:sdt>
    <w:p w14:paraId="75A81ECC" w14:textId="77777777" w:rsidR="00121477" w:rsidRDefault="00121477">
      <w:pPr>
        <w:pStyle w:val="TableofFigures"/>
        <w:tabs>
          <w:tab w:val="right" w:leader="dot" w:pos="9350"/>
        </w:tabs>
        <w:rPr>
          <w:b/>
        </w:rPr>
      </w:pPr>
    </w:p>
    <w:p w14:paraId="266EA079" w14:textId="5E50607B" w:rsidR="00121477" w:rsidRDefault="00121477" w:rsidP="0092174A">
      <w:pPr>
        <w:rPr>
          <w:b/>
          <w:sz w:val="28"/>
          <w:szCs w:val="28"/>
        </w:rPr>
      </w:pPr>
      <w:r w:rsidRPr="007A1E41">
        <w:rPr>
          <w:b/>
          <w:sz w:val="28"/>
          <w:szCs w:val="28"/>
        </w:rPr>
        <w:t>List of Figures</w:t>
      </w:r>
    </w:p>
    <w:bookmarkStart w:id="1" w:name="_Hlk534654592"/>
    <w:p w14:paraId="42F4D500" w14:textId="2D960973" w:rsidR="00B566DE" w:rsidRDefault="00121477">
      <w:pPr>
        <w:pStyle w:val="TableofFigures"/>
        <w:tabs>
          <w:tab w:val="right" w:leader="dot" w:pos="9350"/>
        </w:tabs>
        <w:rPr>
          <w:rFonts w:asciiTheme="minorHAnsi" w:eastAsiaTheme="minorEastAsia" w:hAnsiTheme="minorHAnsi" w:cstheme="minorBidi"/>
          <w:noProof/>
          <w:color w:val="auto"/>
          <w:sz w:val="22"/>
          <w:szCs w:val="22"/>
        </w:rPr>
      </w:pPr>
      <w:r>
        <w:fldChar w:fldCharType="begin"/>
      </w:r>
      <w:r>
        <w:instrText xml:space="preserve"> TOC \h \z \c "Figure" </w:instrText>
      </w:r>
      <w:r>
        <w:fldChar w:fldCharType="separate"/>
      </w:r>
      <w:hyperlink w:anchor="_Toc55409129" w:history="1">
        <w:r w:rsidR="00B566DE" w:rsidRPr="008D5E62">
          <w:rPr>
            <w:rStyle w:val="Hyperlink"/>
            <w:b/>
            <w:noProof/>
          </w:rPr>
          <w:t>Figure 1:</w:t>
        </w:r>
        <w:r w:rsidR="00B566DE" w:rsidRPr="008D5E62">
          <w:rPr>
            <w:rStyle w:val="Hyperlink"/>
            <w:noProof/>
          </w:rPr>
          <w:t xml:space="preserve"> Location map of ground VLF and magnetic survey 2020 on BZA property.</w:t>
        </w:r>
        <w:r w:rsidR="00B566DE">
          <w:rPr>
            <w:noProof/>
            <w:webHidden/>
          </w:rPr>
          <w:tab/>
        </w:r>
        <w:r w:rsidR="00B566DE">
          <w:rPr>
            <w:noProof/>
            <w:webHidden/>
          </w:rPr>
          <w:fldChar w:fldCharType="begin"/>
        </w:r>
        <w:r w:rsidR="00B566DE">
          <w:rPr>
            <w:noProof/>
            <w:webHidden/>
          </w:rPr>
          <w:instrText xml:space="preserve"> PAGEREF _Toc55409129 \h </w:instrText>
        </w:r>
        <w:r w:rsidR="00B566DE">
          <w:rPr>
            <w:noProof/>
            <w:webHidden/>
          </w:rPr>
        </w:r>
        <w:r w:rsidR="00B566DE">
          <w:rPr>
            <w:noProof/>
            <w:webHidden/>
          </w:rPr>
          <w:fldChar w:fldCharType="separate"/>
        </w:r>
        <w:r w:rsidR="000423E1">
          <w:rPr>
            <w:noProof/>
            <w:webHidden/>
          </w:rPr>
          <w:t>3</w:t>
        </w:r>
        <w:r w:rsidR="00B566DE">
          <w:rPr>
            <w:noProof/>
            <w:webHidden/>
          </w:rPr>
          <w:fldChar w:fldCharType="end"/>
        </w:r>
      </w:hyperlink>
    </w:p>
    <w:p w14:paraId="459C47CD" w14:textId="5659E963"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0" w:history="1">
        <w:r w:rsidR="00B566DE" w:rsidRPr="008D5E62">
          <w:rPr>
            <w:rStyle w:val="Hyperlink"/>
            <w:b/>
            <w:noProof/>
          </w:rPr>
          <w:t>Figure 2:</w:t>
        </w:r>
        <w:r w:rsidR="00B566DE" w:rsidRPr="008D5E62">
          <w:rPr>
            <w:rStyle w:val="Hyperlink"/>
            <w:noProof/>
          </w:rPr>
          <w:t xml:space="preserve"> EM field distribution for the VLF method in E-polarization.</w:t>
        </w:r>
        <w:r w:rsidR="00B566DE">
          <w:rPr>
            <w:noProof/>
            <w:webHidden/>
          </w:rPr>
          <w:tab/>
        </w:r>
        <w:r w:rsidR="00B566DE">
          <w:rPr>
            <w:noProof/>
            <w:webHidden/>
          </w:rPr>
          <w:fldChar w:fldCharType="begin"/>
        </w:r>
        <w:r w:rsidR="00B566DE">
          <w:rPr>
            <w:noProof/>
            <w:webHidden/>
          </w:rPr>
          <w:instrText xml:space="preserve"> PAGEREF _Toc55409130 \h </w:instrText>
        </w:r>
        <w:r w:rsidR="00B566DE">
          <w:rPr>
            <w:noProof/>
            <w:webHidden/>
          </w:rPr>
        </w:r>
        <w:r w:rsidR="00B566DE">
          <w:rPr>
            <w:noProof/>
            <w:webHidden/>
          </w:rPr>
          <w:fldChar w:fldCharType="separate"/>
        </w:r>
        <w:r w:rsidR="000423E1">
          <w:rPr>
            <w:noProof/>
            <w:webHidden/>
          </w:rPr>
          <w:t>5</w:t>
        </w:r>
        <w:r w:rsidR="00B566DE">
          <w:rPr>
            <w:noProof/>
            <w:webHidden/>
          </w:rPr>
          <w:fldChar w:fldCharType="end"/>
        </w:r>
      </w:hyperlink>
    </w:p>
    <w:p w14:paraId="177B6568" w14:textId="6FADA4CB"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1" w:history="1">
        <w:r w:rsidR="00B566DE" w:rsidRPr="008D5E62">
          <w:rPr>
            <w:rStyle w:val="Hyperlink"/>
            <w:b/>
            <w:noProof/>
          </w:rPr>
          <w:t>Figure 3:</w:t>
        </w:r>
        <w:r w:rsidR="00B566DE" w:rsidRPr="008D5E62">
          <w:rPr>
            <w:rStyle w:val="Hyperlink"/>
            <w:noProof/>
          </w:rPr>
          <w:t xml:space="preserve"> Earth’s magnetic field, declination (D) and inclination angles</w:t>
        </w:r>
        <w:r w:rsidR="00B566DE">
          <w:rPr>
            <w:noProof/>
            <w:webHidden/>
          </w:rPr>
          <w:tab/>
        </w:r>
        <w:r w:rsidR="00B566DE">
          <w:rPr>
            <w:noProof/>
            <w:webHidden/>
          </w:rPr>
          <w:fldChar w:fldCharType="begin"/>
        </w:r>
        <w:r w:rsidR="00B566DE">
          <w:rPr>
            <w:noProof/>
            <w:webHidden/>
          </w:rPr>
          <w:instrText xml:space="preserve"> PAGEREF _Toc55409131 \h </w:instrText>
        </w:r>
        <w:r w:rsidR="00B566DE">
          <w:rPr>
            <w:noProof/>
            <w:webHidden/>
          </w:rPr>
        </w:r>
        <w:r w:rsidR="00B566DE">
          <w:rPr>
            <w:noProof/>
            <w:webHidden/>
          </w:rPr>
          <w:fldChar w:fldCharType="separate"/>
        </w:r>
        <w:r w:rsidR="000423E1">
          <w:rPr>
            <w:noProof/>
            <w:webHidden/>
          </w:rPr>
          <w:t>6</w:t>
        </w:r>
        <w:r w:rsidR="00B566DE">
          <w:rPr>
            <w:noProof/>
            <w:webHidden/>
          </w:rPr>
          <w:fldChar w:fldCharType="end"/>
        </w:r>
      </w:hyperlink>
    </w:p>
    <w:p w14:paraId="73EE09C4" w14:textId="39543969"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2" w:history="1">
        <w:r w:rsidR="00B566DE" w:rsidRPr="008D5E62">
          <w:rPr>
            <w:rStyle w:val="Hyperlink"/>
            <w:b/>
            <w:noProof/>
          </w:rPr>
          <w:t>Figure 4:</w:t>
        </w:r>
        <w:r w:rsidR="00B566DE" w:rsidRPr="008D5E62">
          <w:rPr>
            <w:rStyle w:val="Hyperlink"/>
            <w:noProof/>
          </w:rPr>
          <w:t xml:space="preserve"> Fraser filter of in-phase signal frequency 16.4 kHz JXN, NWY.</w:t>
        </w:r>
        <w:r w:rsidR="00B566DE">
          <w:rPr>
            <w:noProof/>
            <w:webHidden/>
          </w:rPr>
          <w:tab/>
        </w:r>
        <w:r w:rsidR="00B566DE">
          <w:rPr>
            <w:noProof/>
            <w:webHidden/>
          </w:rPr>
          <w:fldChar w:fldCharType="begin"/>
        </w:r>
        <w:r w:rsidR="00B566DE">
          <w:rPr>
            <w:noProof/>
            <w:webHidden/>
          </w:rPr>
          <w:instrText xml:space="preserve"> PAGEREF _Toc55409132 \h </w:instrText>
        </w:r>
        <w:r w:rsidR="00B566DE">
          <w:rPr>
            <w:noProof/>
            <w:webHidden/>
          </w:rPr>
        </w:r>
        <w:r w:rsidR="00B566DE">
          <w:rPr>
            <w:noProof/>
            <w:webHidden/>
          </w:rPr>
          <w:fldChar w:fldCharType="separate"/>
        </w:r>
        <w:r w:rsidR="000423E1">
          <w:rPr>
            <w:noProof/>
            <w:webHidden/>
          </w:rPr>
          <w:t>11</w:t>
        </w:r>
        <w:r w:rsidR="00B566DE">
          <w:rPr>
            <w:noProof/>
            <w:webHidden/>
          </w:rPr>
          <w:fldChar w:fldCharType="end"/>
        </w:r>
      </w:hyperlink>
    </w:p>
    <w:p w14:paraId="0DF98CE2" w14:textId="43BA62AC"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3" w:history="1">
        <w:r w:rsidR="00B566DE" w:rsidRPr="008D5E62">
          <w:rPr>
            <w:rStyle w:val="Hyperlink"/>
            <w:b/>
            <w:bCs/>
            <w:noProof/>
          </w:rPr>
          <w:t>Figure 5:</w:t>
        </w:r>
        <w:r w:rsidR="00B566DE" w:rsidRPr="008D5E62">
          <w:rPr>
            <w:rStyle w:val="Hyperlink"/>
            <w:noProof/>
          </w:rPr>
          <w:t xml:space="preserve"> Fraser filter of out-of-phase signal frequency 16.4 kHz JXN, NWY.</w:t>
        </w:r>
        <w:r w:rsidR="00B566DE">
          <w:rPr>
            <w:noProof/>
            <w:webHidden/>
          </w:rPr>
          <w:tab/>
        </w:r>
        <w:r w:rsidR="00B566DE">
          <w:rPr>
            <w:noProof/>
            <w:webHidden/>
          </w:rPr>
          <w:fldChar w:fldCharType="begin"/>
        </w:r>
        <w:r w:rsidR="00B566DE">
          <w:rPr>
            <w:noProof/>
            <w:webHidden/>
          </w:rPr>
          <w:instrText xml:space="preserve"> PAGEREF _Toc55409133 \h </w:instrText>
        </w:r>
        <w:r w:rsidR="00B566DE">
          <w:rPr>
            <w:noProof/>
            <w:webHidden/>
          </w:rPr>
        </w:r>
        <w:r w:rsidR="00B566DE">
          <w:rPr>
            <w:noProof/>
            <w:webHidden/>
          </w:rPr>
          <w:fldChar w:fldCharType="separate"/>
        </w:r>
        <w:r w:rsidR="000423E1">
          <w:rPr>
            <w:noProof/>
            <w:webHidden/>
          </w:rPr>
          <w:t>12</w:t>
        </w:r>
        <w:r w:rsidR="00B566DE">
          <w:rPr>
            <w:noProof/>
            <w:webHidden/>
          </w:rPr>
          <w:fldChar w:fldCharType="end"/>
        </w:r>
      </w:hyperlink>
    </w:p>
    <w:p w14:paraId="399E6423" w14:textId="5CB32D02"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4" w:history="1">
        <w:r w:rsidR="00B566DE" w:rsidRPr="008D5E62">
          <w:rPr>
            <w:rStyle w:val="Hyperlink"/>
            <w:b/>
            <w:bCs/>
            <w:noProof/>
          </w:rPr>
          <w:t>Figure 6:</w:t>
        </w:r>
        <w:r w:rsidR="00B566DE" w:rsidRPr="008D5E62">
          <w:rPr>
            <w:rStyle w:val="Hyperlink"/>
            <w:noProof/>
          </w:rPr>
          <w:t xml:space="preserve"> Fraser filter of in-phase signal frequency 24.8 kHz NLK, WA, USA.</w:t>
        </w:r>
        <w:r w:rsidR="00B566DE">
          <w:rPr>
            <w:noProof/>
            <w:webHidden/>
          </w:rPr>
          <w:tab/>
        </w:r>
        <w:r w:rsidR="00B566DE">
          <w:rPr>
            <w:noProof/>
            <w:webHidden/>
          </w:rPr>
          <w:fldChar w:fldCharType="begin"/>
        </w:r>
        <w:r w:rsidR="00B566DE">
          <w:rPr>
            <w:noProof/>
            <w:webHidden/>
          </w:rPr>
          <w:instrText xml:space="preserve"> PAGEREF _Toc55409134 \h </w:instrText>
        </w:r>
        <w:r w:rsidR="00B566DE">
          <w:rPr>
            <w:noProof/>
            <w:webHidden/>
          </w:rPr>
        </w:r>
        <w:r w:rsidR="00B566DE">
          <w:rPr>
            <w:noProof/>
            <w:webHidden/>
          </w:rPr>
          <w:fldChar w:fldCharType="separate"/>
        </w:r>
        <w:r w:rsidR="000423E1">
          <w:rPr>
            <w:noProof/>
            <w:webHidden/>
          </w:rPr>
          <w:t>13</w:t>
        </w:r>
        <w:r w:rsidR="00B566DE">
          <w:rPr>
            <w:noProof/>
            <w:webHidden/>
          </w:rPr>
          <w:fldChar w:fldCharType="end"/>
        </w:r>
      </w:hyperlink>
    </w:p>
    <w:p w14:paraId="0C7468BC" w14:textId="48E83387"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5" w:history="1">
        <w:r w:rsidR="00B566DE" w:rsidRPr="008D5E62">
          <w:rPr>
            <w:rStyle w:val="Hyperlink"/>
            <w:b/>
            <w:noProof/>
          </w:rPr>
          <w:t>Figure 7:</w:t>
        </w:r>
        <w:r w:rsidR="00B566DE" w:rsidRPr="008D5E62">
          <w:rPr>
            <w:rStyle w:val="Hyperlink"/>
            <w:noProof/>
          </w:rPr>
          <w:t xml:space="preserve"> Fraser filter of out-of-phase signal frequency 24.8 kHz NLK, WA, USA.</w:t>
        </w:r>
        <w:r w:rsidR="00B566DE">
          <w:rPr>
            <w:noProof/>
            <w:webHidden/>
          </w:rPr>
          <w:tab/>
        </w:r>
        <w:r w:rsidR="00B566DE">
          <w:rPr>
            <w:noProof/>
            <w:webHidden/>
          </w:rPr>
          <w:fldChar w:fldCharType="begin"/>
        </w:r>
        <w:r w:rsidR="00B566DE">
          <w:rPr>
            <w:noProof/>
            <w:webHidden/>
          </w:rPr>
          <w:instrText xml:space="preserve"> PAGEREF _Toc55409135 \h </w:instrText>
        </w:r>
        <w:r w:rsidR="00B566DE">
          <w:rPr>
            <w:noProof/>
            <w:webHidden/>
          </w:rPr>
        </w:r>
        <w:r w:rsidR="00B566DE">
          <w:rPr>
            <w:noProof/>
            <w:webHidden/>
          </w:rPr>
          <w:fldChar w:fldCharType="separate"/>
        </w:r>
        <w:r w:rsidR="000423E1">
          <w:rPr>
            <w:noProof/>
            <w:webHidden/>
          </w:rPr>
          <w:t>14</w:t>
        </w:r>
        <w:r w:rsidR="00B566DE">
          <w:rPr>
            <w:noProof/>
            <w:webHidden/>
          </w:rPr>
          <w:fldChar w:fldCharType="end"/>
        </w:r>
      </w:hyperlink>
    </w:p>
    <w:p w14:paraId="68E2BBDA" w14:textId="1E205244"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6" w:history="1">
        <w:r w:rsidR="00B566DE" w:rsidRPr="008D5E62">
          <w:rPr>
            <w:rStyle w:val="Hyperlink"/>
            <w:b/>
            <w:noProof/>
          </w:rPr>
          <w:t>Figure 8:</w:t>
        </w:r>
        <w:r w:rsidR="00B566DE" w:rsidRPr="008D5E62">
          <w:rPr>
            <w:rStyle w:val="Hyperlink"/>
            <w:noProof/>
          </w:rPr>
          <w:t xml:space="preserve"> Fraser filter of in-phase signal frequency 25.2 kHz NML, ND, USA.</w:t>
        </w:r>
        <w:r w:rsidR="00B566DE">
          <w:rPr>
            <w:noProof/>
            <w:webHidden/>
          </w:rPr>
          <w:tab/>
        </w:r>
        <w:r w:rsidR="00B566DE">
          <w:rPr>
            <w:noProof/>
            <w:webHidden/>
          </w:rPr>
          <w:fldChar w:fldCharType="begin"/>
        </w:r>
        <w:r w:rsidR="00B566DE">
          <w:rPr>
            <w:noProof/>
            <w:webHidden/>
          </w:rPr>
          <w:instrText xml:space="preserve"> PAGEREF _Toc55409136 \h </w:instrText>
        </w:r>
        <w:r w:rsidR="00B566DE">
          <w:rPr>
            <w:noProof/>
            <w:webHidden/>
          </w:rPr>
        </w:r>
        <w:r w:rsidR="00B566DE">
          <w:rPr>
            <w:noProof/>
            <w:webHidden/>
          </w:rPr>
          <w:fldChar w:fldCharType="separate"/>
        </w:r>
        <w:r w:rsidR="000423E1">
          <w:rPr>
            <w:noProof/>
            <w:webHidden/>
          </w:rPr>
          <w:t>15</w:t>
        </w:r>
        <w:r w:rsidR="00B566DE">
          <w:rPr>
            <w:noProof/>
            <w:webHidden/>
          </w:rPr>
          <w:fldChar w:fldCharType="end"/>
        </w:r>
      </w:hyperlink>
    </w:p>
    <w:p w14:paraId="5D4D85F1" w14:textId="3F5C02A3"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7" w:history="1">
        <w:r w:rsidR="00B566DE" w:rsidRPr="008D5E62">
          <w:rPr>
            <w:rStyle w:val="Hyperlink"/>
            <w:b/>
            <w:bCs/>
            <w:noProof/>
          </w:rPr>
          <w:t>Figure 9:</w:t>
        </w:r>
        <w:r w:rsidR="00B566DE" w:rsidRPr="008D5E62">
          <w:rPr>
            <w:rStyle w:val="Hyperlink"/>
            <w:noProof/>
          </w:rPr>
          <w:t xml:space="preserve"> Fraser filter of out-of-phase signal frequency 25.2 kHz NML, ND, USA.</w:t>
        </w:r>
        <w:r w:rsidR="00B566DE">
          <w:rPr>
            <w:noProof/>
            <w:webHidden/>
          </w:rPr>
          <w:tab/>
        </w:r>
        <w:r w:rsidR="00B566DE">
          <w:rPr>
            <w:noProof/>
            <w:webHidden/>
          </w:rPr>
          <w:fldChar w:fldCharType="begin"/>
        </w:r>
        <w:r w:rsidR="00B566DE">
          <w:rPr>
            <w:noProof/>
            <w:webHidden/>
          </w:rPr>
          <w:instrText xml:space="preserve"> PAGEREF _Toc55409137 \h </w:instrText>
        </w:r>
        <w:r w:rsidR="00B566DE">
          <w:rPr>
            <w:noProof/>
            <w:webHidden/>
          </w:rPr>
        </w:r>
        <w:r w:rsidR="00B566DE">
          <w:rPr>
            <w:noProof/>
            <w:webHidden/>
          </w:rPr>
          <w:fldChar w:fldCharType="separate"/>
        </w:r>
        <w:r w:rsidR="000423E1">
          <w:rPr>
            <w:noProof/>
            <w:webHidden/>
          </w:rPr>
          <w:t>16</w:t>
        </w:r>
        <w:r w:rsidR="00B566DE">
          <w:rPr>
            <w:noProof/>
            <w:webHidden/>
          </w:rPr>
          <w:fldChar w:fldCharType="end"/>
        </w:r>
      </w:hyperlink>
    </w:p>
    <w:p w14:paraId="02185009" w14:textId="494E8605"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8" w:history="1">
        <w:r w:rsidR="00B566DE" w:rsidRPr="008D5E62">
          <w:rPr>
            <w:rStyle w:val="Hyperlink"/>
            <w:b/>
            <w:noProof/>
          </w:rPr>
          <w:t>Figure 10:</w:t>
        </w:r>
        <w:r w:rsidR="00B566DE" w:rsidRPr="008D5E62">
          <w:rPr>
            <w:rStyle w:val="Hyperlink"/>
            <w:noProof/>
          </w:rPr>
          <w:t xml:space="preserve"> Total Magnetic Intensity RTP from ground magnetic survey 2020.</w:t>
        </w:r>
        <w:r w:rsidR="00B566DE">
          <w:rPr>
            <w:noProof/>
            <w:webHidden/>
          </w:rPr>
          <w:tab/>
        </w:r>
        <w:r w:rsidR="00B566DE">
          <w:rPr>
            <w:noProof/>
            <w:webHidden/>
          </w:rPr>
          <w:fldChar w:fldCharType="begin"/>
        </w:r>
        <w:r w:rsidR="00B566DE">
          <w:rPr>
            <w:noProof/>
            <w:webHidden/>
          </w:rPr>
          <w:instrText xml:space="preserve"> PAGEREF _Toc55409138 \h </w:instrText>
        </w:r>
        <w:r w:rsidR="00B566DE">
          <w:rPr>
            <w:noProof/>
            <w:webHidden/>
          </w:rPr>
        </w:r>
        <w:r w:rsidR="00B566DE">
          <w:rPr>
            <w:noProof/>
            <w:webHidden/>
          </w:rPr>
          <w:fldChar w:fldCharType="separate"/>
        </w:r>
        <w:r w:rsidR="000423E1">
          <w:rPr>
            <w:noProof/>
            <w:webHidden/>
          </w:rPr>
          <w:t>17</w:t>
        </w:r>
        <w:r w:rsidR="00B566DE">
          <w:rPr>
            <w:noProof/>
            <w:webHidden/>
          </w:rPr>
          <w:fldChar w:fldCharType="end"/>
        </w:r>
      </w:hyperlink>
    </w:p>
    <w:p w14:paraId="79C328CE" w14:textId="5B6E8E82"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39" w:history="1">
        <w:r w:rsidR="00B566DE" w:rsidRPr="008D5E62">
          <w:rPr>
            <w:rStyle w:val="Hyperlink"/>
            <w:b/>
            <w:noProof/>
          </w:rPr>
          <w:t xml:space="preserve">Figure 11: </w:t>
        </w:r>
        <w:r w:rsidR="00B566DE" w:rsidRPr="008D5E62">
          <w:rPr>
            <w:rStyle w:val="Hyperlink"/>
            <w:bCs/>
            <w:noProof/>
          </w:rPr>
          <w:t>First Vertical Derivative of RTP from ground magnetic survey 2020.</w:t>
        </w:r>
        <w:r w:rsidR="00B566DE">
          <w:rPr>
            <w:noProof/>
            <w:webHidden/>
          </w:rPr>
          <w:tab/>
        </w:r>
        <w:r w:rsidR="00B566DE">
          <w:rPr>
            <w:noProof/>
            <w:webHidden/>
          </w:rPr>
          <w:fldChar w:fldCharType="begin"/>
        </w:r>
        <w:r w:rsidR="00B566DE">
          <w:rPr>
            <w:noProof/>
            <w:webHidden/>
          </w:rPr>
          <w:instrText xml:space="preserve"> PAGEREF _Toc55409139 \h </w:instrText>
        </w:r>
        <w:r w:rsidR="00B566DE">
          <w:rPr>
            <w:noProof/>
            <w:webHidden/>
          </w:rPr>
        </w:r>
        <w:r w:rsidR="00B566DE">
          <w:rPr>
            <w:noProof/>
            <w:webHidden/>
          </w:rPr>
          <w:fldChar w:fldCharType="separate"/>
        </w:r>
        <w:r w:rsidR="000423E1">
          <w:rPr>
            <w:noProof/>
            <w:webHidden/>
          </w:rPr>
          <w:t>18</w:t>
        </w:r>
        <w:r w:rsidR="00B566DE">
          <w:rPr>
            <w:noProof/>
            <w:webHidden/>
          </w:rPr>
          <w:fldChar w:fldCharType="end"/>
        </w:r>
      </w:hyperlink>
    </w:p>
    <w:p w14:paraId="4F01683D" w14:textId="4C67AEDA"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140" w:history="1">
        <w:r w:rsidR="00B566DE" w:rsidRPr="008D5E62">
          <w:rPr>
            <w:rStyle w:val="Hyperlink"/>
            <w:b/>
            <w:noProof/>
          </w:rPr>
          <w:t xml:space="preserve">Figure 12: </w:t>
        </w:r>
        <w:r w:rsidR="00B566DE" w:rsidRPr="008D5E62">
          <w:rPr>
            <w:rStyle w:val="Hyperlink"/>
            <w:bCs/>
            <w:noProof/>
          </w:rPr>
          <w:t>Tilt Derivative of RTP from ground magnetic survey 2020.</w:t>
        </w:r>
        <w:r w:rsidR="00B566DE">
          <w:rPr>
            <w:noProof/>
            <w:webHidden/>
          </w:rPr>
          <w:tab/>
        </w:r>
        <w:r w:rsidR="00B566DE">
          <w:rPr>
            <w:noProof/>
            <w:webHidden/>
          </w:rPr>
          <w:fldChar w:fldCharType="begin"/>
        </w:r>
        <w:r w:rsidR="00B566DE">
          <w:rPr>
            <w:noProof/>
            <w:webHidden/>
          </w:rPr>
          <w:instrText xml:space="preserve"> PAGEREF _Toc55409140 \h </w:instrText>
        </w:r>
        <w:r w:rsidR="00B566DE">
          <w:rPr>
            <w:noProof/>
            <w:webHidden/>
          </w:rPr>
        </w:r>
        <w:r w:rsidR="00B566DE">
          <w:rPr>
            <w:noProof/>
            <w:webHidden/>
          </w:rPr>
          <w:fldChar w:fldCharType="separate"/>
        </w:r>
        <w:r w:rsidR="000423E1">
          <w:rPr>
            <w:noProof/>
            <w:webHidden/>
          </w:rPr>
          <w:t>19</w:t>
        </w:r>
        <w:r w:rsidR="00B566DE">
          <w:rPr>
            <w:noProof/>
            <w:webHidden/>
          </w:rPr>
          <w:fldChar w:fldCharType="end"/>
        </w:r>
      </w:hyperlink>
    </w:p>
    <w:p w14:paraId="54F7E7BB" w14:textId="0408D13E" w:rsidR="00121477" w:rsidRDefault="00121477" w:rsidP="00121477">
      <w:pPr>
        <w:spacing w:afterLines="100" w:after="240"/>
      </w:pPr>
      <w:r>
        <w:fldChar w:fldCharType="end"/>
      </w:r>
      <w:bookmarkEnd w:id="1"/>
    </w:p>
    <w:p w14:paraId="62B77E3D" w14:textId="77777777" w:rsidR="00A82633" w:rsidRDefault="00A82633" w:rsidP="00121477">
      <w:pPr>
        <w:spacing w:afterLines="100" w:after="240"/>
      </w:pPr>
    </w:p>
    <w:p w14:paraId="4769074B" w14:textId="77777777" w:rsidR="00121477" w:rsidRDefault="00121477" w:rsidP="00121477">
      <w:pPr>
        <w:rPr>
          <w:b/>
          <w:sz w:val="28"/>
          <w:szCs w:val="28"/>
        </w:rPr>
      </w:pPr>
      <w:r w:rsidRPr="007A1E41">
        <w:rPr>
          <w:b/>
          <w:sz w:val="28"/>
          <w:szCs w:val="28"/>
        </w:rPr>
        <w:t>List of Tables</w:t>
      </w:r>
    </w:p>
    <w:p w14:paraId="3A98E164" w14:textId="4C083E03" w:rsidR="00B566DE" w:rsidRDefault="00121477">
      <w:pPr>
        <w:pStyle w:val="TableofFigures"/>
        <w:tabs>
          <w:tab w:val="right" w:leader="dot" w:pos="9350"/>
        </w:tabs>
        <w:rPr>
          <w:rFonts w:asciiTheme="minorHAnsi" w:eastAsiaTheme="minorEastAsia" w:hAnsiTheme="minorHAnsi" w:cstheme="minorBidi"/>
          <w:noProof/>
          <w:color w:val="auto"/>
          <w:sz w:val="22"/>
          <w:szCs w:val="22"/>
        </w:rPr>
      </w:pPr>
      <w:r>
        <w:fldChar w:fldCharType="begin"/>
      </w:r>
      <w:r>
        <w:instrText xml:space="preserve"> TOC \h \z \c "Table" </w:instrText>
      </w:r>
      <w:r>
        <w:fldChar w:fldCharType="separate"/>
      </w:r>
      <w:hyperlink w:anchor="_Toc55409316" w:history="1">
        <w:r w:rsidR="00B566DE" w:rsidRPr="00DC711D">
          <w:rPr>
            <w:rStyle w:val="Hyperlink"/>
            <w:b/>
            <w:noProof/>
          </w:rPr>
          <w:t>Table 1:</w:t>
        </w:r>
        <w:r w:rsidR="00B566DE" w:rsidRPr="00DC711D">
          <w:rPr>
            <w:rStyle w:val="Hyperlink"/>
            <w:noProof/>
          </w:rPr>
          <w:t xml:space="preserve"> The parameters of VLF Tx stations.</w:t>
        </w:r>
        <w:r w:rsidR="00B566DE">
          <w:rPr>
            <w:noProof/>
            <w:webHidden/>
          </w:rPr>
          <w:tab/>
        </w:r>
        <w:r w:rsidR="00B566DE">
          <w:rPr>
            <w:noProof/>
            <w:webHidden/>
          </w:rPr>
          <w:fldChar w:fldCharType="begin"/>
        </w:r>
        <w:r w:rsidR="00B566DE">
          <w:rPr>
            <w:noProof/>
            <w:webHidden/>
          </w:rPr>
          <w:instrText xml:space="preserve"> PAGEREF _Toc55409316 \h </w:instrText>
        </w:r>
        <w:r w:rsidR="00B566DE">
          <w:rPr>
            <w:noProof/>
            <w:webHidden/>
          </w:rPr>
        </w:r>
        <w:r w:rsidR="00B566DE">
          <w:rPr>
            <w:noProof/>
            <w:webHidden/>
          </w:rPr>
          <w:fldChar w:fldCharType="separate"/>
        </w:r>
        <w:r w:rsidR="000423E1">
          <w:rPr>
            <w:noProof/>
            <w:webHidden/>
          </w:rPr>
          <w:t>3</w:t>
        </w:r>
        <w:r w:rsidR="00B566DE">
          <w:rPr>
            <w:noProof/>
            <w:webHidden/>
          </w:rPr>
          <w:fldChar w:fldCharType="end"/>
        </w:r>
      </w:hyperlink>
    </w:p>
    <w:p w14:paraId="160B9BDD" w14:textId="30184D17"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317" w:history="1">
        <w:r w:rsidR="00B566DE" w:rsidRPr="00DC711D">
          <w:rPr>
            <w:rStyle w:val="Hyperlink"/>
            <w:b/>
            <w:bCs/>
            <w:noProof/>
          </w:rPr>
          <w:t>Table 2:</w:t>
        </w:r>
        <w:r w:rsidR="00B566DE" w:rsidRPr="00DC711D">
          <w:rPr>
            <w:rStyle w:val="Hyperlink"/>
            <w:noProof/>
          </w:rPr>
          <w:t xml:space="preserve"> VLF-EM frequencies collected per each line.</w:t>
        </w:r>
        <w:r w:rsidR="00B566DE">
          <w:rPr>
            <w:noProof/>
            <w:webHidden/>
          </w:rPr>
          <w:tab/>
        </w:r>
        <w:r w:rsidR="00B566DE">
          <w:rPr>
            <w:noProof/>
            <w:webHidden/>
          </w:rPr>
          <w:fldChar w:fldCharType="begin"/>
        </w:r>
        <w:r w:rsidR="00B566DE">
          <w:rPr>
            <w:noProof/>
            <w:webHidden/>
          </w:rPr>
          <w:instrText xml:space="preserve"> PAGEREF _Toc55409317 \h </w:instrText>
        </w:r>
        <w:r w:rsidR="00B566DE">
          <w:rPr>
            <w:noProof/>
            <w:webHidden/>
          </w:rPr>
        </w:r>
        <w:r w:rsidR="00B566DE">
          <w:rPr>
            <w:noProof/>
            <w:webHidden/>
          </w:rPr>
          <w:fldChar w:fldCharType="separate"/>
        </w:r>
        <w:r w:rsidR="000423E1">
          <w:rPr>
            <w:noProof/>
            <w:webHidden/>
          </w:rPr>
          <w:t>8</w:t>
        </w:r>
        <w:r w:rsidR="00B566DE">
          <w:rPr>
            <w:noProof/>
            <w:webHidden/>
          </w:rPr>
          <w:fldChar w:fldCharType="end"/>
        </w:r>
      </w:hyperlink>
    </w:p>
    <w:p w14:paraId="56671B4A" w14:textId="0DEA72B3" w:rsidR="00B566DE" w:rsidRDefault="00290252">
      <w:pPr>
        <w:pStyle w:val="TableofFigures"/>
        <w:tabs>
          <w:tab w:val="right" w:leader="dot" w:pos="9350"/>
        </w:tabs>
        <w:rPr>
          <w:rFonts w:asciiTheme="minorHAnsi" w:eastAsiaTheme="minorEastAsia" w:hAnsiTheme="minorHAnsi" w:cstheme="minorBidi"/>
          <w:noProof/>
          <w:color w:val="auto"/>
          <w:sz w:val="22"/>
          <w:szCs w:val="22"/>
        </w:rPr>
      </w:pPr>
      <w:hyperlink w:anchor="_Toc55409318" w:history="1">
        <w:r w:rsidR="00B566DE" w:rsidRPr="00DC711D">
          <w:rPr>
            <w:rStyle w:val="Hyperlink"/>
            <w:b/>
            <w:bCs/>
            <w:noProof/>
          </w:rPr>
          <w:t>Table 3:</w:t>
        </w:r>
        <w:r w:rsidR="00B566DE" w:rsidRPr="00DC711D">
          <w:rPr>
            <w:rStyle w:val="Hyperlink"/>
            <w:noProof/>
          </w:rPr>
          <w:t xml:space="preserve"> </w:t>
        </w:r>
        <w:r w:rsidR="00B566DE" w:rsidRPr="00DC711D">
          <w:rPr>
            <w:rStyle w:val="Hyperlink"/>
            <w:bCs/>
            <w:noProof/>
          </w:rPr>
          <w:t>Database channels of ground VLF and mag survey 2020.</w:t>
        </w:r>
        <w:r w:rsidR="00B566DE">
          <w:rPr>
            <w:noProof/>
            <w:webHidden/>
          </w:rPr>
          <w:tab/>
        </w:r>
        <w:r w:rsidR="00B566DE">
          <w:rPr>
            <w:noProof/>
            <w:webHidden/>
          </w:rPr>
          <w:fldChar w:fldCharType="begin"/>
        </w:r>
        <w:r w:rsidR="00B566DE">
          <w:rPr>
            <w:noProof/>
            <w:webHidden/>
          </w:rPr>
          <w:instrText xml:space="preserve"> PAGEREF _Toc55409318 \h </w:instrText>
        </w:r>
        <w:r w:rsidR="00B566DE">
          <w:rPr>
            <w:noProof/>
            <w:webHidden/>
          </w:rPr>
        </w:r>
        <w:r w:rsidR="00B566DE">
          <w:rPr>
            <w:noProof/>
            <w:webHidden/>
          </w:rPr>
          <w:fldChar w:fldCharType="separate"/>
        </w:r>
        <w:r w:rsidR="000423E1">
          <w:rPr>
            <w:noProof/>
            <w:webHidden/>
          </w:rPr>
          <w:t>10</w:t>
        </w:r>
        <w:r w:rsidR="00B566DE">
          <w:rPr>
            <w:noProof/>
            <w:webHidden/>
          </w:rPr>
          <w:fldChar w:fldCharType="end"/>
        </w:r>
      </w:hyperlink>
    </w:p>
    <w:p w14:paraId="190951CD" w14:textId="4C8ED3F4" w:rsidR="00121477" w:rsidRDefault="00121477" w:rsidP="00121477">
      <w:r>
        <w:fldChar w:fldCharType="end"/>
      </w:r>
    </w:p>
    <w:p w14:paraId="1593D91A" w14:textId="3A26D71A" w:rsidR="00121477" w:rsidRDefault="00121477" w:rsidP="00121477">
      <w:pPr>
        <w:rPr>
          <w:sz w:val="22"/>
          <w:szCs w:val="22"/>
        </w:rPr>
      </w:pPr>
    </w:p>
    <w:p w14:paraId="7F16CE5E" w14:textId="28F7E8C2" w:rsidR="00A82633" w:rsidRDefault="00A82633" w:rsidP="00121477">
      <w:pPr>
        <w:rPr>
          <w:sz w:val="22"/>
          <w:szCs w:val="22"/>
        </w:rPr>
      </w:pPr>
    </w:p>
    <w:p w14:paraId="49A910A6" w14:textId="403868BE" w:rsidR="00A82633" w:rsidRDefault="00A82633" w:rsidP="00121477">
      <w:pPr>
        <w:rPr>
          <w:sz w:val="22"/>
          <w:szCs w:val="22"/>
        </w:rPr>
      </w:pPr>
    </w:p>
    <w:p w14:paraId="25E88128" w14:textId="77777777" w:rsidR="00121477" w:rsidRPr="002E0127" w:rsidRDefault="00121477" w:rsidP="00121477">
      <w:pPr>
        <w:pStyle w:val="Heading1"/>
        <w:numPr>
          <w:ilvl w:val="0"/>
          <w:numId w:val="5"/>
        </w:numPr>
        <w:rPr>
          <w:rFonts w:ascii="Arial" w:eastAsia="Arial" w:hAnsi="Arial" w:cs="Arial"/>
        </w:rPr>
      </w:pPr>
      <w:bookmarkStart w:id="2" w:name="_30j0zll" w:colFirst="0" w:colLast="0"/>
      <w:bookmarkStart w:id="3" w:name="_Toc48212285"/>
      <w:bookmarkEnd w:id="2"/>
      <w:r>
        <w:rPr>
          <w:rFonts w:ascii="Arial" w:eastAsia="Arial" w:hAnsi="Arial" w:cs="Arial"/>
        </w:rPr>
        <w:lastRenderedPageBreak/>
        <w:t>Introduction</w:t>
      </w:r>
      <w:bookmarkEnd w:id="3"/>
    </w:p>
    <w:p w14:paraId="63AF9320" w14:textId="49FABC2D" w:rsidR="00121477" w:rsidRDefault="00121477" w:rsidP="00121477">
      <w:pPr>
        <w:ind w:left="426"/>
        <w:jc w:val="left"/>
      </w:pPr>
      <w:r>
        <w:t>This report describes data acquisition and preliminary data processing results of</w:t>
      </w:r>
      <w:r w:rsidR="00EA0BF3">
        <w:t xml:space="preserve"> the</w:t>
      </w:r>
      <w:r>
        <w:t xml:space="preserve"> </w:t>
      </w:r>
      <w:r w:rsidR="006301F9">
        <w:t>20</w:t>
      </w:r>
      <w:r w:rsidR="00102372">
        <w:t>20</w:t>
      </w:r>
      <w:r>
        <w:t xml:space="preserve"> </w:t>
      </w:r>
      <w:r w:rsidR="002D322C">
        <w:t>ground VLF</w:t>
      </w:r>
      <w:r w:rsidR="00EC67EA">
        <w:t>-EM</w:t>
      </w:r>
      <w:r w:rsidR="002D322C">
        <w:t xml:space="preserve"> and </w:t>
      </w:r>
      <w:r>
        <w:t xml:space="preserve">magnetic survey. </w:t>
      </w:r>
      <w:r w:rsidR="00102372" w:rsidRPr="00102372">
        <w:t>GroundTruth Exploration was commissioned by White Gold Corp, Toronto, ON to plan the survey and process the data.</w:t>
      </w:r>
      <w:r w:rsidRPr="002C4DE4">
        <w:t xml:space="preserve"> </w:t>
      </w:r>
    </w:p>
    <w:p w14:paraId="61AC2A49" w14:textId="1E4B8ACD" w:rsidR="00121477" w:rsidRDefault="00121477" w:rsidP="00121477">
      <w:pPr>
        <w:ind w:left="426"/>
        <w:jc w:val="left"/>
      </w:pPr>
      <w:r>
        <w:t xml:space="preserve">Between </w:t>
      </w:r>
      <w:r w:rsidR="000B3560">
        <w:t>June</w:t>
      </w:r>
      <w:r w:rsidR="007623F6">
        <w:t xml:space="preserve"> </w:t>
      </w:r>
      <w:r w:rsidR="000B3560">
        <w:t>28</w:t>
      </w:r>
      <w:r>
        <w:t xml:space="preserve"> </w:t>
      </w:r>
      <w:r w:rsidR="006301F9">
        <w:t xml:space="preserve">to </w:t>
      </w:r>
      <w:r w:rsidR="00102372">
        <w:t>July 21</w:t>
      </w:r>
      <w:r>
        <w:t>,</w:t>
      </w:r>
      <w:r w:rsidRPr="00B56ACF">
        <w:t xml:space="preserve"> </w:t>
      </w:r>
      <w:r w:rsidR="006301F9">
        <w:t>20</w:t>
      </w:r>
      <w:r w:rsidR="00102372">
        <w:t>20</w:t>
      </w:r>
      <w:r>
        <w:t xml:space="preserve">, </w:t>
      </w:r>
      <w:r w:rsidR="002D322C">
        <w:t>ground VLF</w:t>
      </w:r>
      <w:r w:rsidR="008A0A40">
        <w:t>-EM</w:t>
      </w:r>
      <w:r w:rsidR="002D322C">
        <w:t xml:space="preserve"> and </w:t>
      </w:r>
      <w:r>
        <w:t xml:space="preserve">magnetic surveys were completed over </w:t>
      </w:r>
      <w:r w:rsidR="00102372" w:rsidRPr="00102372">
        <w:t xml:space="preserve">the </w:t>
      </w:r>
      <w:r w:rsidR="00102372">
        <w:t>Bonanza</w:t>
      </w:r>
      <w:r w:rsidR="00102372" w:rsidRPr="00102372">
        <w:t xml:space="preserve"> claims (</w:t>
      </w:r>
      <w:r w:rsidR="00102372">
        <w:t>BZA</w:t>
      </w:r>
      <w:r w:rsidR="00102372" w:rsidRPr="00102372">
        <w:t xml:space="preserve">) </w:t>
      </w:r>
      <w:r w:rsidR="00102372">
        <w:t xml:space="preserve">exploration </w:t>
      </w:r>
      <w:r w:rsidR="00102372" w:rsidRPr="00102372">
        <w:t>target</w:t>
      </w:r>
      <w:r w:rsidR="00102372">
        <w:t>s</w:t>
      </w:r>
      <w:r w:rsidR="00102372" w:rsidRPr="00102372">
        <w:t xml:space="preserve"> located in the Yukon Territory. This survey is a part of a comprehensive survey completed in order to target future exploration on the property.</w:t>
      </w:r>
      <w:r>
        <w:t xml:space="preserve"> </w:t>
      </w:r>
    </w:p>
    <w:p w14:paraId="24DF0F6F" w14:textId="77777777" w:rsidR="00121477" w:rsidRPr="002E0127" w:rsidRDefault="00121477" w:rsidP="00121477">
      <w:pPr>
        <w:pStyle w:val="Heading1"/>
        <w:numPr>
          <w:ilvl w:val="0"/>
          <w:numId w:val="5"/>
        </w:numPr>
        <w:rPr>
          <w:rFonts w:ascii="Arial" w:eastAsia="Arial" w:hAnsi="Arial" w:cs="Arial"/>
        </w:rPr>
      </w:pPr>
      <w:bookmarkStart w:id="4" w:name="_Toc48212286"/>
      <w:r w:rsidRPr="00F4783C">
        <w:rPr>
          <w:rFonts w:ascii="Arial" w:eastAsia="Arial" w:hAnsi="Arial" w:cs="Arial"/>
        </w:rPr>
        <w:t>Purpose and Scope</w:t>
      </w:r>
      <w:bookmarkEnd w:id="4"/>
    </w:p>
    <w:p w14:paraId="1C5FD1CB" w14:textId="2C91993E" w:rsidR="00121477" w:rsidRDefault="00121477" w:rsidP="00121477">
      <w:pPr>
        <w:ind w:left="426"/>
        <w:jc w:val="left"/>
      </w:pPr>
      <w:r w:rsidRPr="00313580">
        <w:t xml:space="preserve">The primary purpose of </w:t>
      </w:r>
      <w:r w:rsidRPr="00C53152">
        <w:t xml:space="preserve">completing </w:t>
      </w:r>
      <w:r w:rsidR="002D322C">
        <w:t>ground VLF a</w:t>
      </w:r>
      <w:r w:rsidRPr="00C53152">
        <w:t xml:space="preserve">nd </w:t>
      </w:r>
      <w:r w:rsidR="002D322C">
        <w:t>magnetic</w:t>
      </w:r>
      <w:r w:rsidRPr="00C53152">
        <w:t xml:space="preserve"> geophysical surveys is to determine the spatial distribution of subsurface electrical and magnetic properties of rock</w:t>
      </w:r>
      <w:r>
        <w:t>s. This, in turn, will allow t</w:t>
      </w:r>
      <w:r w:rsidR="00454DAB">
        <w:t>he</w:t>
      </w:r>
      <w:r>
        <w:t xml:space="preserve"> </w:t>
      </w:r>
      <w:r w:rsidRPr="00C53152">
        <w:t>characteriz</w:t>
      </w:r>
      <w:r w:rsidR="00454DAB">
        <w:t>ation of</w:t>
      </w:r>
      <w:r w:rsidRPr="00C53152">
        <w:t xml:space="preserve"> geophysical signatures for zones of mineralization</w:t>
      </w:r>
      <w:r>
        <w:t xml:space="preserve"> and support geological models and structural </w:t>
      </w:r>
      <w:r w:rsidRPr="00313580">
        <w:t>mapping.</w:t>
      </w:r>
      <w:r>
        <w:t xml:space="preserve"> </w:t>
      </w:r>
    </w:p>
    <w:p w14:paraId="230022A1" w14:textId="77777777" w:rsidR="00121477" w:rsidRPr="002E0127" w:rsidRDefault="00121477" w:rsidP="00121477">
      <w:pPr>
        <w:pStyle w:val="Heading1"/>
        <w:numPr>
          <w:ilvl w:val="0"/>
          <w:numId w:val="5"/>
        </w:numPr>
        <w:rPr>
          <w:rFonts w:ascii="Arial" w:hAnsi="Arial" w:cs="Arial"/>
          <w:szCs w:val="22"/>
        </w:rPr>
      </w:pPr>
      <w:bookmarkStart w:id="5" w:name="_Toc48212287"/>
      <w:r w:rsidRPr="002E0127">
        <w:rPr>
          <w:rFonts w:ascii="Arial" w:hAnsi="Arial" w:cs="Arial"/>
          <w:szCs w:val="22"/>
        </w:rPr>
        <w:t>Survey Description</w:t>
      </w:r>
      <w:bookmarkEnd w:id="5"/>
      <w:r w:rsidRPr="002E0127">
        <w:rPr>
          <w:rFonts w:ascii="Arial" w:hAnsi="Arial" w:cs="Arial"/>
          <w:szCs w:val="22"/>
        </w:rPr>
        <w:t xml:space="preserve"> </w:t>
      </w:r>
    </w:p>
    <w:p w14:paraId="4F781C60" w14:textId="5CF28344" w:rsidR="00EA0BF3" w:rsidRDefault="00EA0BF3" w:rsidP="00EA0BF3">
      <w:pPr>
        <w:ind w:left="426"/>
        <w:jc w:val="left"/>
      </w:pPr>
      <w:r>
        <w:t xml:space="preserve">Data were acquired using GEM-19 portable VLF systems supplemented by a high-sensitivity </w:t>
      </w:r>
      <w:r w:rsidR="00102372">
        <w:t>O</w:t>
      </w:r>
      <w:r w:rsidR="00102372" w:rsidRPr="00102372">
        <w:t>verhauser</w:t>
      </w:r>
      <w:r w:rsidR="00102372">
        <w:t xml:space="preserve"> </w:t>
      </w:r>
      <w:r>
        <w:t xml:space="preserve">magnetometer. </w:t>
      </w:r>
      <w:r w:rsidR="00581F98" w:rsidRPr="00581F98">
        <w:t>The Overhauser magnetometers have the advantages of low power consumption (lighter or longer lifetime battery), faster sampling as the electron-proton coupling can happen even as measurements are being taken</w:t>
      </w:r>
      <w:r w:rsidR="00581F98">
        <w:t xml:space="preserve">. </w:t>
      </w:r>
      <w:r>
        <w:t xml:space="preserve">The magnetometer has an absolute accuracy of </w:t>
      </w:r>
      <w:r w:rsidR="00581F98">
        <w:t xml:space="preserve">about </w:t>
      </w:r>
      <w:r>
        <w:t>+/-</w:t>
      </w:r>
      <w:r w:rsidR="00F10CCC">
        <w:t xml:space="preserve"> </w:t>
      </w:r>
      <w:r>
        <w:t>0.</w:t>
      </w:r>
      <w:r w:rsidR="00581F98">
        <w:t>01</w:t>
      </w:r>
      <w:r>
        <w:t xml:space="preserve">nT. Along with basic GPS tracking, GEM provides a </w:t>
      </w:r>
      <w:r w:rsidR="00F10CCC">
        <w:t>n</w:t>
      </w:r>
      <w:r>
        <w:t xml:space="preserve">avigation feature with the real-time coordinate transformation to UTM and the local grid. Operators can define a complete survey on PC and download points to the magnetometer via RS-232 </w:t>
      </w:r>
      <w:r w:rsidR="00F10CCC">
        <w:t>serial port</w:t>
      </w:r>
      <w:r>
        <w:t xml:space="preserve">. </w:t>
      </w:r>
    </w:p>
    <w:p w14:paraId="5E304438" w14:textId="6EA51DE0" w:rsidR="00EA0BF3" w:rsidRDefault="00EA0BF3" w:rsidP="00EA0BF3">
      <w:pPr>
        <w:ind w:left="426"/>
        <w:jc w:val="left"/>
      </w:pPr>
      <w:r>
        <w:t>During the survey, a GEM-19 magnetometer was set up as the base station to collect data for correction and removing of unwanted noise arising from solar and atmospheric activity.</w:t>
      </w:r>
    </w:p>
    <w:p w14:paraId="3BD1D381" w14:textId="77777777" w:rsidR="00335C15" w:rsidRDefault="00EA0BF3" w:rsidP="00EA0BF3">
      <w:pPr>
        <w:ind w:left="426"/>
        <w:jc w:val="left"/>
      </w:pPr>
      <w:r>
        <w:t>Total coverage of the survey block amounted to 1</w:t>
      </w:r>
      <w:r w:rsidR="00581F98">
        <w:t>58</w:t>
      </w:r>
      <w:r>
        <w:t>.</w:t>
      </w:r>
      <w:r w:rsidR="00581F98">
        <w:t>7</w:t>
      </w:r>
      <w:r>
        <w:t xml:space="preserve"> line-km tacking 1</w:t>
      </w:r>
      <w:r w:rsidR="00581F98">
        <w:t>5310</w:t>
      </w:r>
      <w:r>
        <w:t xml:space="preserve"> readings at about 10m station spacing. The survey lines are in an azimuthal direction of E-W (NE 90°) with </w:t>
      </w:r>
      <w:r w:rsidR="000857FD">
        <w:t xml:space="preserve">a </w:t>
      </w:r>
      <w:r>
        <w:t xml:space="preserve">line spacing </w:t>
      </w:r>
      <w:r w:rsidR="00F10CCC">
        <w:t xml:space="preserve">of </w:t>
      </w:r>
      <w:r w:rsidR="00581F98">
        <w:t>10</w:t>
      </w:r>
      <w:r>
        <w:t>0m. The in-phase and out-of-phase (quadrature) signals were measured</w:t>
      </w:r>
      <w:r w:rsidR="00F10CCC">
        <w:t xml:space="preserve"> as percentage of total field</w:t>
      </w:r>
      <w:r>
        <w:t xml:space="preserve"> for three frequencies</w:t>
      </w:r>
      <w:r w:rsidR="00F10CCC">
        <w:t xml:space="preserve">. </w:t>
      </w:r>
    </w:p>
    <w:p w14:paraId="61A8E7EF" w14:textId="011C756F" w:rsidR="00121477" w:rsidRDefault="00F10CCC" w:rsidP="00EA0BF3">
      <w:pPr>
        <w:ind w:left="426"/>
        <w:jc w:val="left"/>
      </w:pPr>
      <w:r>
        <w:lastRenderedPageBreak/>
        <w:t xml:space="preserve">The VLF transmitter frequencies used for this survey </w:t>
      </w:r>
      <w:r w:rsidR="00EA0BF3">
        <w:t xml:space="preserve">are presented in Table 1. The outline of survey areas and layout of </w:t>
      </w:r>
      <w:r w:rsidR="000857FD">
        <w:t>survey</w:t>
      </w:r>
      <w:r w:rsidR="00EA0BF3">
        <w:t xml:space="preserve"> lines are shown in Figure-1.</w:t>
      </w:r>
    </w:p>
    <w:p w14:paraId="72F40EA8" w14:textId="77777777" w:rsidR="00EA0BF3" w:rsidRDefault="00EA0BF3" w:rsidP="000A63C5">
      <w:pPr>
        <w:pBdr>
          <w:top w:val="none" w:sz="0" w:space="0" w:color="auto"/>
          <w:left w:val="none" w:sz="0" w:space="0" w:color="auto"/>
          <w:bottom w:val="none" w:sz="0" w:space="0" w:color="auto"/>
          <w:right w:val="none" w:sz="0" w:space="0" w:color="auto"/>
          <w:between w:val="none" w:sz="0" w:space="0" w:color="auto"/>
        </w:pBdr>
        <w:spacing w:after="4" w:line="247" w:lineRule="auto"/>
        <w:ind w:left="10" w:hanging="10"/>
        <w:jc w:val="center"/>
        <w:rPr>
          <w:b/>
          <w:sz w:val="22"/>
          <w:szCs w:val="22"/>
        </w:rPr>
      </w:pPr>
      <w:bookmarkStart w:id="6" w:name="_Toc511065838"/>
    </w:p>
    <w:p w14:paraId="3185E23C" w14:textId="3935946E" w:rsidR="000A63C5" w:rsidRDefault="000A63C5" w:rsidP="000A63C5">
      <w:pPr>
        <w:pBdr>
          <w:top w:val="none" w:sz="0" w:space="0" w:color="auto"/>
          <w:left w:val="none" w:sz="0" w:space="0" w:color="auto"/>
          <w:bottom w:val="none" w:sz="0" w:space="0" w:color="auto"/>
          <w:right w:val="none" w:sz="0" w:space="0" w:color="auto"/>
          <w:between w:val="none" w:sz="0" w:space="0" w:color="auto"/>
        </w:pBdr>
        <w:spacing w:after="4" w:line="247" w:lineRule="auto"/>
        <w:ind w:left="10" w:hanging="10"/>
        <w:jc w:val="center"/>
        <w:rPr>
          <w:sz w:val="22"/>
          <w:szCs w:val="22"/>
        </w:rPr>
      </w:pPr>
      <w:bookmarkStart w:id="7" w:name="_Toc55409316"/>
      <w:r w:rsidRPr="00FA272A">
        <w:rPr>
          <w:b/>
          <w:sz w:val="22"/>
          <w:szCs w:val="22"/>
        </w:rPr>
        <w:t xml:space="preserve">Table </w:t>
      </w:r>
      <w:r w:rsidRPr="00FA272A">
        <w:rPr>
          <w:b/>
          <w:sz w:val="22"/>
          <w:szCs w:val="22"/>
        </w:rPr>
        <w:fldChar w:fldCharType="begin"/>
      </w:r>
      <w:r w:rsidRPr="00FA272A">
        <w:rPr>
          <w:b/>
          <w:sz w:val="22"/>
          <w:szCs w:val="22"/>
        </w:rPr>
        <w:instrText xml:space="preserve"> SEQ Table \* ARABIC </w:instrText>
      </w:r>
      <w:r w:rsidRPr="00FA272A">
        <w:rPr>
          <w:b/>
          <w:sz w:val="22"/>
          <w:szCs w:val="22"/>
        </w:rPr>
        <w:fldChar w:fldCharType="separate"/>
      </w:r>
      <w:r w:rsidR="006F1E52">
        <w:rPr>
          <w:b/>
          <w:noProof/>
          <w:sz w:val="22"/>
          <w:szCs w:val="22"/>
        </w:rPr>
        <w:t>1</w:t>
      </w:r>
      <w:r w:rsidRPr="00FA272A">
        <w:rPr>
          <w:b/>
          <w:sz w:val="22"/>
          <w:szCs w:val="22"/>
        </w:rPr>
        <w:fldChar w:fldCharType="end"/>
      </w:r>
      <w:r w:rsidRPr="00FA272A">
        <w:rPr>
          <w:b/>
          <w:sz w:val="22"/>
          <w:szCs w:val="22"/>
        </w:rPr>
        <w:t>:</w:t>
      </w:r>
      <w:r w:rsidRPr="00FA272A">
        <w:rPr>
          <w:sz w:val="22"/>
          <w:szCs w:val="22"/>
        </w:rPr>
        <w:t xml:space="preserve"> </w:t>
      </w:r>
      <w:r w:rsidR="00A9235D">
        <w:rPr>
          <w:sz w:val="22"/>
          <w:szCs w:val="22"/>
        </w:rPr>
        <w:t>The parameters of VLF Tx stations</w:t>
      </w:r>
      <w:r w:rsidRPr="00FA272A">
        <w:rPr>
          <w:sz w:val="22"/>
          <w:szCs w:val="22"/>
        </w:rPr>
        <w:t>.</w:t>
      </w:r>
      <w:bookmarkEnd w:id="6"/>
      <w:bookmarkEnd w:id="7"/>
    </w:p>
    <w:tbl>
      <w:tblPr>
        <w:tblStyle w:val="TableGrid"/>
        <w:tblW w:w="8737" w:type="dxa"/>
        <w:jc w:val="center"/>
        <w:tblInd w:w="0" w:type="dxa"/>
        <w:tblLayout w:type="fixed"/>
        <w:tblCellMar>
          <w:left w:w="108" w:type="dxa"/>
          <w:right w:w="115" w:type="dxa"/>
        </w:tblCellMar>
        <w:tblLook w:val="04A0" w:firstRow="1" w:lastRow="0" w:firstColumn="1" w:lastColumn="0" w:noHBand="0" w:noVBand="1"/>
      </w:tblPr>
      <w:tblGrid>
        <w:gridCol w:w="1080"/>
        <w:gridCol w:w="1179"/>
        <w:gridCol w:w="1526"/>
        <w:gridCol w:w="1880"/>
        <w:gridCol w:w="1949"/>
        <w:gridCol w:w="1123"/>
      </w:tblGrid>
      <w:tr w:rsidR="00A9235D" w:rsidRPr="0092221E" w14:paraId="0DF6EEEC" w14:textId="77777777" w:rsidTr="0039254B">
        <w:trPr>
          <w:trHeight w:val="266"/>
          <w:jc w:val="center"/>
        </w:trPr>
        <w:tc>
          <w:tcPr>
            <w:tcW w:w="1080" w:type="dxa"/>
            <w:tcBorders>
              <w:top w:val="single" w:sz="4" w:space="0" w:color="auto"/>
              <w:left w:val="single" w:sz="4" w:space="0" w:color="auto"/>
              <w:bottom w:val="single" w:sz="4" w:space="0" w:color="auto"/>
              <w:right w:val="single" w:sz="4" w:space="0" w:color="auto"/>
            </w:tcBorders>
            <w:shd w:val="clear" w:color="auto" w:fill="E7E6E6"/>
          </w:tcPr>
          <w:p w14:paraId="7844D5AF" w14:textId="5F4AA085" w:rsidR="000A63C5" w:rsidRPr="0092221E" w:rsidRDefault="000A63C5" w:rsidP="00F10CCC">
            <w:pPr>
              <w:spacing w:line="259" w:lineRule="auto"/>
              <w:ind w:left="8"/>
              <w:jc w:val="center"/>
            </w:pPr>
            <w:r>
              <w:rPr>
                <w:b/>
              </w:rPr>
              <w:t>VLF Tx Station</w:t>
            </w:r>
          </w:p>
        </w:tc>
        <w:tc>
          <w:tcPr>
            <w:tcW w:w="1179" w:type="dxa"/>
            <w:tcBorders>
              <w:top w:val="single" w:sz="4" w:space="0" w:color="auto"/>
              <w:left w:val="single" w:sz="4" w:space="0" w:color="auto"/>
              <w:bottom w:val="single" w:sz="4" w:space="0" w:color="000000"/>
              <w:right w:val="single" w:sz="4" w:space="0" w:color="000000"/>
            </w:tcBorders>
            <w:shd w:val="clear" w:color="auto" w:fill="E7E6E6"/>
          </w:tcPr>
          <w:p w14:paraId="03C69C21" w14:textId="0F865CD5" w:rsidR="000A63C5" w:rsidRPr="0092221E" w:rsidRDefault="000A63C5" w:rsidP="00F10CCC">
            <w:pPr>
              <w:spacing w:line="259" w:lineRule="auto"/>
              <w:ind w:left="4"/>
              <w:jc w:val="center"/>
            </w:pPr>
            <w:r>
              <w:rPr>
                <w:b/>
              </w:rPr>
              <w:t xml:space="preserve">Frequency </w:t>
            </w:r>
            <w:r w:rsidR="00D15A86">
              <w:rPr>
                <w:b/>
              </w:rPr>
              <w:t>(</w:t>
            </w:r>
            <w:r>
              <w:rPr>
                <w:b/>
              </w:rPr>
              <w:t>kHz</w:t>
            </w:r>
            <w:r w:rsidR="00D15A86">
              <w:rPr>
                <w:b/>
              </w:rPr>
              <w:t>)</w:t>
            </w:r>
          </w:p>
        </w:tc>
        <w:tc>
          <w:tcPr>
            <w:tcW w:w="1526" w:type="dxa"/>
            <w:tcBorders>
              <w:top w:val="single" w:sz="4" w:space="0" w:color="auto"/>
              <w:left w:val="single" w:sz="4" w:space="0" w:color="000000"/>
              <w:bottom w:val="single" w:sz="4" w:space="0" w:color="000000"/>
              <w:right w:val="single" w:sz="4" w:space="0" w:color="000000"/>
            </w:tcBorders>
            <w:shd w:val="clear" w:color="auto" w:fill="E7E6E6"/>
          </w:tcPr>
          <w:p w14:paraId="7DF339E2" w14:textId="77777777" w:rsidR="00F10CCC" w:rsidRDefault="00A9235D" w:rsidP="00F10CCC">
            <w:pPr>
              <w:spacing w:line="259" w:lineRule="auto"/>
              <w:ind w:left="8" w:right="-150"/>
              <w:jc w:val="center"/>
              <w:rPr>
                <w:b/>
              </w:rPr>
            </w:pPr>
            <w:r>
              <w:rPr>
                <w:b/>
              </w:rPr>
              <w:t>Distance</w:t>
            </w:r>
          </w:p>
          <w:p w14:paraId="756053B5" w14:textId="77008CEF" w:rsidR="000A63C5" w:rsidRPr="0092221E" w:rsidRDefault="00D15A86" w:rsidP="00F10CCC">
            <w:pPr>
              <w:spacing w:line="259" w:lineRule="auto"/>
              <w:ind w:left="8" w:right="-8"/>
              <w:jc w:val="center"/>
            </w:pPr>
            <w:r>
              <w:rPr>
                <w:b/>
              </w:rPr>
              <w:t>(</w:t>
            </w:r>
            <w:r w:rsidR="00A9235D">
              <w:rPr>
                <w:b/>
              </w:rPr>
              <w:t>km</w:t>
            </w:r>
            <w:r>
              <w:rPr>
                <w:b/>
              </w:rPr>
              <w:t>)</w:t>
            </w:r>
          </w:p>
        </w:tc>
        <w:tc>
          <w:tcPr>
            <w:tcW w:w="1880" w:type="dxa"/>
            <w:tcBorders>
              <w:top w:val="single" w:sz="4" w:space="0" w:color="auto"/>
              <w:left w:val="single" w:sz="4" w:space="0" w:color="000000"/>
              <w:bottom w:val="single" w:sz="4" w:space="0" w:color="000000"/>
              <w:right w:val="single" w:sz="4" w:space="0" w:color="000000"/>
            </w:tcBorders>
            <w:shd w:val="clear" w:color="auto" w:fill="E7E6E6"/>
          </w:tcPr>
          <w:p w14:paraId="0B785007" w14:textId="1FFB8684" w:rsidR="000A63C5" w:rsidRPr="0092221E" w:rsidRDefault="000A63C5" w:rsidP="00F10CCC">
            <w:pPr>
              <w:spacing w:line="259" w:lineRule="auto"/>
              <w:ind w:left="10"/>
              <w:jc w:val="center"/>
            </w:pPr>
            <w:r>
              <w:rPr>
                <w:b/>
              </w:rPr>
              <w:t>Latitude</w:t>
            </w:r>
          </w:p>
        </w:tc>
        <w:tc>
          <w:tcPr>
            <w:tcW w:w="1949" w:type="dxa"/>
            <w:tcBorders>
              <w:top w:val="single" w:sz="4" w:space="0" w:color="auto"/>
              <w:left w:val="single" w:sz="4" w:space="0" w:color="000000"/>
              <w:bottom w:val="single" w:sz="4" w:space="0" w:color="000000"/>
              <w:right w:val="single" w:sz="4" w:space="0" w:color="auto"/>
            </w:tcBorders>
            <w:shd w:val="clear" w:color="auto" w:fill="E7E6E6"/>
          </w:tcPr>
          <w:p w14:paraId="21A2C708" w14:textId="0280C67A" w:rsidR="000A63C5" w:rsidRPr="004B3364" w:rsidRDefault="000A63C5" w:rsidP="00F10CCC">
            <w:pPr>
              <w:spacing w:line="259" w:lineRule="auto"/>
              <w:ind w:right="-102"/>
              <w:jc w:val="center"/>
              <w:rPr>
                <w:b/>
              </w:rPr>
            </w:pPr>
            <w:r>
              <w:rPr>
                <w:b/>
              </w:rPr>
              <w:t>Longitude</w:t>
            </w:r>
          </w:p>
        </w:tc>
        <w:tc>
          <w:tcPr>
            <w:tcW w:w="1123" w:type="dxa"/>
            <w:tcBorders>
              <w:top w:val="single" w:sz="4" w:space="0" w:color="auto"/>
              <w:left w:val="single" w:sz="4" w:space="0" w:color="000000"/>
              <w:bottom w:val="single" w:sz="4" w:space="0" w:color="000000"/>
              <w:right w:val="single" w:sz="4" w:space="0" w:color="auto"/>
            </w:tcBorders>
            <w:shd w:val="clear" w:color="auto" w:fill="E7E6E6"/>
          </w:tcPr>
          <w:p w14:paraId="7CBA3101" w14:textId="31C8C50D" w:rsidR="000A63C5" w:rsidRPr="004B3364" w:rsidRDefault="000A63C5" w:rsidP="00F10CCC">
            <w:pPr>
              <w:spacing w:line="259" w:lineRule="auto"/>
              <w:ind w:right="-102"/>
              <w:jc w:val="center"/>
              <w:rPr>
                <w:b/>
              </w:rPr>
            </w:pPr>
            <w:r>
              <w:rPr>
                <w:b/>
              </w:rPr>
              <w:t>Azimuth of signal</w:t>
            </w:r>
          </w:p>
        </w:tc>
      </w:tr>
      <w:tr w:rsidR="00581F98" w14:paraId="0671166E" w14:textId="77777777" w:rsidTr="0039254B">
        <w:trPr>
          <w:trHeight w:val="240"/>
          <w:jc w:val="center"/>
        </w:trPr>
        <w:tc>
          <w:tcPr>
            <w:tcW w:w="1080" w:type="dxa"/>
            <w:tcBorders>
              <w:top w:val="single" w:sz="4" w:space="0" w:color="auto"/>
              <w:left w:val="single" w:sz="4" w:space="0" w:color="auto"/>
              <w:bottom w:val="single" w:sz="4" w:space="0" w:color="auto"/>
              <w:right w:val="single" w:sz="4" w:space="0" w:color="auto"/>
            </w:tcBorders>
          </w:tcPr>
          <w:p w14:paraId="55389B71" w14:textId="4EEEEFFC" w:rsidR="00581F98" w:rsidRPr="00100F05" w:rsidRDefault="00581F98" w:rsidP="00581F98">
            <w:pPr>
              <w:jc w:val="center"/>
              <w:rPr>
                <w:sz w:val="20"/>
              </w:rPr>
            </w:pPr>
            <w:r w:rsidRPr="000A63C5">
              <w:rPr>
                <w:sz w:val="20"/>
              </w:rPr>
              <w:t>NML, ND</w:t>
            </w:r>
          </w:p>
        </w:tc>
        <w:tc>
          <w:tcPr>
            <w:tcW w:w="1179" w:type="dxa"/>
            <w:tcBorders>
              <w:top w:val="single" w:sz="4" w:space="0" w:color="000000"/>
              <w:left w:val="single" w:sz="4" w:space="0" w:color="000000"/>
              <w:bottom w:val="single" w:sz="4" w:space="0" w:color="000000"/>
              <w:right w:val="single" w:sz="4" w:space="0" w:color="000000"/>
            </w:tcBorders>
          </w:tcPr>
          <w:p w14:paraId="77B0115E" w14:textId="30130090" w:rsidR="00581F98" w:rsidRPr="00100F05" w:rsidRDefault="00581F98" w:rsidP="00581F98">
            <w:pPr>
              <w:jc w:val="center"/>
            </w:pPr>
            <w:r>
              <w:t>25.2</w:t>
            </w:r>
          </w:p>
        </w:tc>
        <w:tc>
          <w:tcPr>
            <w:tcW w:w="1526" w:type="dxa"/>
            <w:tcBorders>
              <w:top w:val="single" w:sz="4" w:space="0" w:color="000000"/>
              <w:left w:val="single" w:sz="4" w:space="0" w:color="000000"/>
              <w:bottom w:val="single" w:sz="4" w:space="0" w:color="000000"/>
              <w:right w:val="single" w:sz="4" w:space="0" w:color="000000"/>
            </w:tcBorders>
          </w:tcPr>
          <w:p w14:paraId="389742C1" w14:textId="5561278B" w:rsidR="00581F98" w:rsidRPr="00100F05" w:rsidRDefault="00581F98" w:rsidP="00581F98">
            <w:pPr>
              <w:jc w:val="center"/>
            </w:pPr>
            <w:r>
              <w:t>~ 3,100</w:t>
            </w:r>
          </w:p>
        </w:tc>
        <w:tc>
          <w:tcPr>
            <w:tcW w:w="1880" w:type="dxa"/>
            <w:tcBorders>
              <w:top w:val="single" w:sz="4" w:space="0" w:color="000000"/>
              <w:left w:val="single" w:sz="4" w:space="0" w:color="000000"/>
              <w:bottom w:val="single" w:sz="4" w:space="0" w:color="000000"/>
              <w:right w:val="single" w:sz="4" w:space="0" w:color="000000"/>
            </w:tcBorders>
          </w:tcPr>
          <w:p w14:paraId="1DE8A67B" w14:textId="520BAC1D" w:rsidR="00581F98" w:rsidRPr="00100F05" w:rsidRDefault="00581F98" w:rsidP="00581F98">
            <w:pPr>
              <w:jc w:val="center"/>
            </w:pPr>
            <w:r w:rsidRPr="0039254B">
              <w:t>46.365987°N</w:t>
            </w:r>
          </w:p>
        </w:tc>
        <w:tc>
          <w:tcPr>
            <w:tcW w:w="1949" w:type="dxa"/>
            <w:tcBorders>
              <w:top w:val="single" w:sz="4" w:space="0" w:color="000000"/>
              <w:left w:val="single" w:sz="4" w:space="0" w:color="000000"/>
              <w:bottom w:val="single" w:sz="4" w:space="0" w:color="000000"/>
              <w:right w:val="single" w:sz="4" w:space="0" w:color="000000"/>
            </w:tcBorders>
          </w:tcPr>
          <w:p w14:paraId="0147714A" w14:textId="59DB56D5" w:rsidR="00581F98" w:rsidRPr="00100F05" w:rsidRDefault="00581F98" w:rsidP="00581F98">
            <w:pPr>
              <w:jc w:val="center"/>
              <w:rPr>
                <w:sz w:val="20"/>
                <w:szCs w:val="20"/>
              </w:rPr>
            </w:pPr>
            <w:r w:rsidRPr="0039254B">
              <w:rPr>
                <w:sz w:val="20"/>
                <w:szCs w:val="20"/>
              </w:rPr>
              <w:t>98.335667°W</w:t>
            </w:r>
          </w:p>
        </w:tc>
        <w:tc>
          <w:tcPr>
            <w:tcW w:w="1123" w:type="dxa"/>
            <w:tcBorders>
              <w:top w:val="single" w:sz="4" w:space="0" w:color="000000"/>
              <w:left w:val="single" w:sz="4" w:space="0" w:color="000000"/>
              <w:bottom w:val="single" w:sz="4" w:space="0" w:color="000000"/>
              <w:right w:val="single" w:sz="4" w:space="0" w:color="auto"/>
            </w:tcBorders>
          </w:tcPr>
          <w:p w14:paraId="2CD1C4A1" w14:textId="4667E036" w:rsidR="00581F98" w:rsidRPr="00100F05" w:rsidRDefault="00581F98" w:rsidP="00581F98">
            <w:pPr>
              <w:jc w:val="center"/>
              <w:rPr>
                <w:sz w:val="20"/>
                <w:szCs w:val="20"/>
              </w:rPr>
            </w:pPr>
            <w:r>
              <w:rPr>
                <w:sz w:val="20"/>
                <w:szCs w:val="20"/>
              </w:rPr>
              <w:t>~ N 343</w:t>
            </w:r>
            <w:r>
              <w:rPr>
                <w:rFonts w:cstheme="minorHAnsi"/>
                <w:sz w:val="20"/>
                <w:szCs w:val="20"/>
              </w:rPr>
              <w:t>°</w:t>
            </w:r>
          </w:p>
        </w:tc>
      </w:tr>
      <w:tr w:rsidR="00A31B1A" w14:paraId="2BA84469" w14:textId="77777777" w:rsidTr="00D61C70">
        <w:trPr>
          <w:trHeight w:val="24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1300791" w14:textId="7663048B" w:rsidR="00A31B1A" w:rsidRDefault="00A31B1A" w:rsidP="00A31B1A">
            <w:pPr>
              <w:jc w:val="center"/>
              <w:rPr>
                <w:sz w:val="20"/>
              </w:rPr>
            </w:pPr>
            <w:r>
              <w:rPr>
                <w:rFonts w:ascii="Calibri" w:hAnsi="Calibri" w:cs="Calibri"/>
                <w:sz w:val="20"/>
                <w:szCs w:val="20"/>
              </w:rPr>
              <w:t>NSS, MD</w:t>
            </w:r>
          </w:p>
        </w:tc>
        <w:tc>
          <w:tcPr>
            <w:tcW w:w="1179" w:type="dxa"/>
            <w:tcBorders>
              <w:top w:val="single" w:sz="4" w:space="0" w:color="auto"/>
              <w:left w:val="nil"/>
              <w:bottom w:val="single" w:sz="4" w:space="0" w:color="auto"/>
              <w:right w:val="single" w:sz="4" w:space="0" w:color="auto"/>
            </w:tcBorders>
            <w:shd w:val="clear" w:color="auto" w:fill="auto"/>
            <w:vAlign w:val="center"/>
          </w:tcPr>
          <w:p w14:paraId="1A9F0EA9" w14:textId="4FB237FD" w:rsidR="00A31B1A" w:rsidRDefault="00A31B1A" w:rsidP="00A31B1A">
            <w:pPr>
              <w:jc w:val="center"/>
            </w:pPr>
            <w:r>
              <w:rPr>
                <w:rFonts w:ascii="Calibri" w:hAnsi="Calibri" w:cs="Calibri"/>
              </w:rPr>
              <w:t>21.4</w:t>
            </w:r>
          </w:p>
        </w:tc>
        <w:tc>
          <w:tcPr>
            <w:tcW w:w="1526" w:type="dxa"/>
            <w:tcBorders>
              <w:top w:val="single" w:sz="4" w:space="0" w:color="000000"/>
              <w:left w:val="single" w:sz="4" w:space="0" w:color="000000"/>
              <w:bottom w:val="single" w:sz="4" w:space="0" w:color="000000"/>
              <w:right w:val="single" w:sz="4" w:space="0" w:color="000000"/>
            </w:tcBorders>
          </w:tcPr>
          <w:p w14:paraId="630219B9" w14:textId="07734F80" w:rsidR="00A31B1A" w:rsidRDefault="00A31B1A" w:rsidP="00A31B1A">
            <w:pPr>
              <w:jc w:val="center"/>
            </w:pPr>
            <w:r>
              <w:t>~4,900</w:t>
            </w:r>
          </w:p>
        </w:tc>
        <w:tc>
          <w:tcPr>
            <w:tcW w:w="1880" w:type="dxa"/>
            <w:tcBorders>
              <w:top w:val="single" w:sz="4" w:space="0" w:color="auto"/>
              <w:left w:val="single" w:sz="4" w:space="0" w:color="auto"/>
              <w:bottom w:val="single" w:sz="4" w:space="0" w:color="auto"/>
              <w:right w:val="single" w:sz="4" w:space="0" w:color="auto"/>
            </w:tcBorders>
            <w:shd w:val="clear" w:color="auto" w:fill="auto"/>
            <w:vAlign w:val="center"/>
          </w:tcPr>
          <w:p w14:paraId="62A1AE1D" w14:textId="381A9D13" w:rsidR="00A31B1A" w:rsidRPr="00C5774A" w:rsidRDefault="00A31B1A" w:rsidP="00A31B1A">
            <w:pPr>
              <w:jc w:val="center"/>
            </w:pPr>
            <w:r>
              <w:rPr>
                <w:rFonts w:ascii="Calibri" w:hAnsi="Calibri" w:cs="Calibri"/>
              </w:rPr>
              <w:t xml:space="preserve">38.977778°N </w:t>
            </w:r>
          </w:p>
        </w:tc>
        <w:tc>
          <w:tcPr>
            <w:tcW w:w="1949" w:type="dxa"/>
            <w:tcBorders>
              <w:top w:val="single" w:sz="4" w:space="0" w:color="auto"/>
              <w:left w:val="nil"/>
              <w:bottom w:val="single" w:sz="4" w:space="0" w:color="auto"/>
              <w:right w:val="single" w:sz="4" w:space="0" w:color="auto"/>
            </w:tcBorders>
            <w:shd w:val="clear" w:color="auto" w:fill="auto"/>
            <w:vAlign w:val="center"/>
          </w:tcPr>
          <w:p w14:paraId="6FA17B8E" w14:textId="7008B824" w:rsidR="00A31B1A" w:rsidRPr="00C5774A" w:rsidRDefault="00A31B1A" w:rsidP="00A31B1A">
            <w:pPr>
              <w:jc w:val="center"/>
              <w:rPr>
                <w:sz w:val="20"/>
                <w:szCs w:val="20"/>
              </w:rPr>
            </w:pPr>
            <w:r>
              <w:rPr>
                <w:rFonts w:ascii="Calibri" w:hAnsi="Calibri" w:cs="Calibri"/>
                <w:sz w:val="20"/>
                <w:szCs w:val="20"/>
              </w:rPr>
              <w:t>76.453333°W</w:t>
            </w:r>
          </w:p>
        </w:tc>
        <w:tc>
          <w:tcPr>
            <w:tcW w:w="1123" w:type="dxa"/>
            <w:tcBorders>
              <w:top w:val="single" w:sz="4" w:space="0" w:color="auto"/>
              <w:left w:val="nil"/>
              <w:bottom w:val="single" w:sz="4" w:space="0" w:color="auto"/>
              <w:right w:val="single" w:sz="4" w:space="0" w:color="auto"/>
            </w:tcBorders>
            <w:shd w:val="clear" w:color="auto" w:fill="auto"/>
            <w:vAlign w:val="center"/>
          </w:tcPr>
          <w:p w14:paraId="210DDB71" w14:textId="198D3FE8" w:rsidR="00A31B1A" w:rsidRDefault="00A31B1A" w:rsidP="00A31B1A">
            <w:pPr>
              <w:jc w:val="center"/>
              <w:rPr>
                <w:sz w:val="20"/>
                <w:szCs w:val="20"/>
              </w:rPr>
            </w:pPr>
            <w:r>
              <w:rPr>
                <w:rFonts w:ascii="Calibri" w:hAnsi="Calibri" w:cs="Calibri"/>
                <w:sz w:val="20"/>
                <w:szCs w:val="20"/>
              </w:rPr>
              <w:t>~ N 270°</w:t>
            </w:r>
          </w:p>
        </w:tc>
      </w:tr>
      <w:tr w:rsidR="00146742" w14:paraId="3BCEADCC" w14:textId="77777777" w:rsidTr="0039254B">
        <w:trPr>
          <w:trHeight w:val="240"/>
          <w:jc w:val="center"/>
        </w:trPr>
        <w:tc>
          <w:tcPr>
            <w:tcW w:w="1080" w:type="dxa"/>
            <w:tcBorders>
              <w:top w:val="single" w:sz="4" w:space="0" w:color="auto"/>
              <w:left w:val="single" w:sz="4" w:space="0" w:color="auto"/>
              <w:bottom w:val="single" w:sz="4" w:space="0" w:color="auto"/>
              <w:right w:val="single" w:sz="4" w:space="0" w:color="auto"/>
            </w:tcBorders>
          </w:tcPr>
          <w:p w14:paraId="05996FEF" w14:textId="0F358373" w:rsidR="00146742" w:rsidRDefault="00146742" w:rsidP="00146742">
            <w:pPr>
              <w:jc w:val="center"/>
              <w:rPr>
                <w:sz w:val="20"/>
              </w:rPr>
            </w:pPr>
            <w:r>
              <w:rPr>
                <w:sz w:val="20"/>
              </w:rPr>
              <w:t>NLK</w:t>
            </w:r>
            <w:r w:rsidRPr="00A9235D">
              <w:rPr>
                <w:sz w:val="20"/>
              </w:rPr>
              <w:t xml:space="preserve">, </w:t>
            </w:r>
            <w:r>
              <w:rPr>
                <w:sz w:val="20"/>
              </w:rPr>
              <w:t>WA</w:t>
            </w:r>
          </w:p>
        </w:tc>
        <w:tc>
          <w:tcPr>
            <w:tcW w:w="1179" w:type="dxa"/>
            <w:tcBorders>
              <w:top w:val="single" w:sz="4" w:space="0" w:color="000000"/>
              <w:left w:val="single" w:sz="4" w:space="0" w:color="000000"/>
              <w:bottom w:val="single" w:sz="4" w:space="0" w:color="000000"/>
              <w:right w:val="single" w:sz="4" w:space="0" w:color="000000"/>
            </w:tcBorders>
          </w:tcPr>
          <w:p w14:paraId="6A67CE15" w14:textId="13008C07" w:rsidR="00146742" w:rsidRDefault="00146742" w:rsidP="00146742">
            <w:pPr>
              <w:jc w:val="center"/>
            </w:pPr>
            <w:r>
              <w:t>24.8</w:t>
            </w:r>
          </w:p>
        </w:tc>
        <w:tc>
          <w:tcPr>
            <w:tcW w:w="1526" w:type="dxa"/>
            <w:tcBorders>
              <w:top w:val="single" w:sz="4" w:space="0" w:color="000000"/>
              <w:left w:val="single" w:sz="4" w:space="0" w:color="000000"/>
              <w:bottom w:val="single" w:sz="4" w:space="0" w:color="000000"/>
              <w:right w:val="single" w:sz="4" w:space="0" w:color="000000"/>
            </w:tcBorders>
          </w:tcPr>
          <w:p w14:paraId="2B59E68E" w14:textId="17089354" w:rsidR="00146742" w:rsidRDefault="00146742" w:rsidP="00146742">
            <w:pPr>
              <w:jc w:val="center"/>
            </w:pPr>
            <w:r>
              <w:t>~ 2,000</w:t>
            </w:r>
          </w:p>
        </w:tc>
        <w:tc>
          <w:tcPr>
            <w:tcW w:w="1880" w:type="dxa"/>
            <w:tcBorders>
              <w:top w:val="single" w:sz="4" w:space="0" w:color="000000"/>
              <w:left w:val="single" w:sz="4" w:space="0" w:color="000000"/>
              <w:bottom w:val="single" w:sz="4" w:space="0" w:color="000000"/>
              <w:right w:val="single" w:sz="4" w:space="0" w:color="000000"/>
            </w:tcBorders>
          </w:tcPr>
          <w:p w14:paraId="32EE90C8" w14:textId="3F08CC7E" w:rsidR="00146742" w:rsidRPr="00C5774A" w:rsidRDefault="00146742" w:rsidP="00146742">
            <w:pPr>
              <w:jc w:val="center"/>
            </w:pPr>
            <w:r w:rsidRPr="00C5774A">
              <w:t xml:space="preserve">48.203633°N </w:t>
            </w:r>
          </w:p>
        </w:tc>
        <w:tc>
          <w:tcPr>
            <w:tcW w:w="1949" w:type="dxa"/>
            <w:tcBorders>
              <w:top w:val="single" w:sz="4" w:space="0" w:color="000000"/>
              <w:left w:val="single" w:sz="4" w:space="0" w:color="000000"/>
              <w:bottom w:val="single" w:sz="4" w:space="0" w:color="000000"/>
              <w:right w:val="single" w:sz="4" w:space="0" w:color="000000"/>
            </w:tcBorders>
          </w:tcPr>
          <w:p w14:paraId="05350F2B" w14:textId="4F99C27B" w:rsidR="00146742" w:rsidRPr="00C5774A" w:rsidRDefault="00146742" w:rsidP="00146742">
            <w:pPr>
              <w:jc w:val="center"/>
              <w:rPr>
                <w:sz w:val="20"/>
                <w:szCs w:val="20"/>
              </w:rPr>
            </w:pPr>
            <w:r w:rsidRPr="00C5774A">
              <w:rPr>
                <w:sz w:val="20"/>
                <w:szCs w:val="20"/>
              </w:rPr>
              <w:t>121.916828°W</w:t>
            </w:r>
          </w:p>
        </w:tc>
        <w:tc>
          <w:tcPr>
            <w:tcW w:w="1123" w:type="dxa"/>
            <w:tcBorders>
              <w:top w:val="single" w:sz="4" w:space="0" w:color="000000"/>
              <w:left w:val="single" w:sz="4" w:space="0" w:color="000000"/>
              <w:bottom w:val="single" w:sz="4" w:space="0" w:color="000000"/>
              <w:right w:val="single" w:sz="4" w:space="0" w:color="auto"/>
            </w:tcBorders>
          </w:tcPr>
          <w:p w14:paraId="5F93952C" w14:textId="58C6D82D" w:rsidR="00146742" w:rsidRDefault="00146742" w:rsidP="00146742">
            <w:pPr>
              <w:jc w:val="center"/>
              <w:rPr>
                <w:sz w:val="20"/>
                <w:szCs w:val="20"/>
              </w:rPr>
            </w:pPr>
            <w:r>
              <w:rPr>
                <w:sz w:val="20"/>
                <w:szCs w:val="20"/>
              </w:rPr>
              <w:t xml:space="preserve">~ </w:t>
            </w:r>
            <w:r w:rsidRPr="00A9235D">
              <w:rPr>
                <w:sz w:val="20"/>
                <w:szCs w:val="20"/>
              </w:rPr>
              <w:t xml:space="preserve">N </w:t>
            </w:r>
            <w:r>
              <w:rPr>
                <w:sz w:val="20"/>
                <w:szCs w:val="20"/>
              </w:rPr>
              <w:t>310</w:t>
            </w:r>
            <w:r w:rsidRPr="00A9235D">
              <w:rPr>
                <w:sz w:val="20"/>
                <w:szCs w:val="20"/>
              </w:rPr>
              <w:t>°</w:t>
            </w:r>
          </w:p>
        </w:tc>
      </w:tr>
      <w:tr w:rsidR="00146742" w14:paraId="2D9D37DA" w14:textId="77777777" w:rsidTr="0039254B">
        <w:trPr>
          <w:trHeight w:val="240"/>
          <w:jc w:val="center"/>
        </w:trPr>
        <w:tc>
          <w:tcPr>
            <w:tcW w:w="1080" w:type="dxa"/>
            <w:tcBorders>
              <w:top w:val="single" w:sz="4" w:space="0" w:color="auto"/>
              <w:left w:val="single" w:sz="4" w:space="0" w:color="auto"/>
              <w:bottom w:val="single" w:sz="4" w:space="0" w:color="auto"/>
              <w:right w:val="single" w:sz="4" w:space="0" w:color="auto"/>
            </w:tcBorders>
          </w:tcPr>
          <w:p w14:paraId="3B7632F2" w14:textId="04F7C07E" w:rsidR="00146742" w:rsidRPr="0055055C" w:rsidRDefault="00146742" w:rsidP="00146742">
            <w:pPr>
              <w:jc w:val="center"/>
              <w:rPr>
                <w:sz w:val="20"/>
              </w:rPr>
            </w:pPr>
            <w:r>
              <w:rPr>
                <w:sz w:val="20"/>
              </w:rPr>
              <w:t>JXN, NWY</w:t>
            </w:r>
          </w:p>
        </w:tc>
        <w:tc>
          <w:tcPr>
            <w:tcW w:w="1179" w:type="dxa"/>
            <w:tcBorders>
              <w:top w:val="single" w:sz="4" w:space="0" w:color="000000"/>
              <w:left w:val="single" w:sz="4" w:space="0" w:color="000000"/>
              <w:bottom w:val="single" w:sz="4" w:space="0" w:color="000000"/>
              <w:right w:val="single" w:sz="4" w:space="0" w:color="000000"/>
            </w:tcBorders>
          </w:tcPr>
          <w:p w14:paraId="408D39DB" w14:textId="323029BD" w:rsidR="00146742" w:rsidRPr="00306666" w:rsidRDefault="00146742" w:rsidP="00146742">
            <w:pPr>
              <w:jc w:val="center"/>
            </w:pPr>
            <w:r>
              <w:t>16.4</w:t>
            </w:r>
          </w:p>
        </w:tc>
        <w:tc>
          <w:tcPr>
            <w:tcW w:w="1526" w:type="dxa"/>
            <w:tcBorders>
              <w:top w:val="single" w:sz="4" w:space="0" w:color="000000"/>
              <w:left w:val="single" w:sz="4" w:space="0" w:color="000000"/>
              <w:bottom w:val="single" w:sz="4" w:space="0" w:color="000000"/>
              <w:right w:val="single" w:sz="4" w:space="0" w:color="000000"/>
            </w:tcBorders>
          </w:tcPr>
          <w:p w14:paraId="04F150BE" w14:textId="1F53D3F9" w:rsidR="00146742" w:rsidRPr="00306666" w:rsidRDefault="00146742" w:rsidP="00146742">
            <w:pPr>
              <w:jc w:val="center"/>
            </w:pPr>
            <w:r>
              <w:t>~ 5,400</w:t>
            </w:r>
          </w:p>
        </w:tc>
        <w:tc>
          <w:tcPr>
            <w:tcW w:w="1880" w:type="dxa"/>
            <w:tcBorders>
              <w:top w:val="single" w:sz="4" w:space="0" w:color="000000"/>
              <w:left w:val="single" w:sz="4" w:space="0" w:color="000000"/>
              <w:bottom w:val="single" w:sz="4" w:space="0" w:color="000000"/>
              <w:right w:val="single" w:sz="4" w:space="0" w:color="000000"/>
            </w:tcBorders>
          </w:tcPr>
          <w:p w14:paraId="38B335C2" w14:textId="52A75603" w:rsidR="00146742" w:rsidRPr="00306666" w:rsidRDefault="00146742" w:rsidP="00146742">
            <w:pPr>
              <w:jc w:val="center"/>
            </w:pPr>
            <w:r w:rsidRPr="00C5774A">
              <w:t xml:space="preserve">66.982337°N </w:t>
            </w:r>
          </w:p>
        </w:tc>
        <w:tc>
          <w:tcPr>
            <w:tcW w:w="1949" w:type="dxa"/>
            <w:tcBorders>
              <w:top w:val="single" w:sz="4" w:space="0" w:color="000000"/>
              <w:left w:val="single" w:sz="4" w:space="0" w:color="000000"/>
              <w:bottom w:val="single" w:sz="4" w:space="0" w:color="000000"/>
              <w:right w:val="single" w:sz="4" w:space="0" w:color="000000"/>
            </w:tcBorders>
          </w:tcPr>
          <w:p w14:paraId="4E2217D0" w14:textId="01F420B9" w:rsidR="00146742" w:rsidRPr="004B3364" w:rsidRDefault="00146742" w:rsidP="00146742">
            <w:pPr>
              <w:jc w:val="center"/>
              <w:rPr>
                <w:sz w:val="20"/>
                <w:szCs w:val="20"/>
              </w:rPr>
            </w:pPr>
            <w:r w:rsidRPr="00C5774A">
              <w:rPr>
                <w:sz w:val="20"/>
                <w:szCs w:val="20"/>
              </w:rPr>
              <w:t>13.872471°E</w:t>
            </w:r>
          </w:p>
        </w:tc>
        <w:tc>
          <w:tcPr>
            <w:tcW w:w="1123" w:type="dxa"/>
            <w:tcBorders>
              <w:top w:val="single" w:sz="4" w:space="0" w:color="000000"/>
              <w:left w:val="single" w:sz="4" w:space="0" w:color="000000"/>
              <w:bottom w:val="single" w:sz="4" w:space="0" w:color="000000"/>
              <w:right w:val="single" w:sz="4" w:space="0" w:color="auto"/>
            </w:tcBorders>
          </w:tcPr>
          <w:p w14:paraId="0CF85338" w14:textId="1DFA5DF0" w:rsidR="00146742" w:rsidRPr="004B3364" w:rsidRDefault="00146742" w:rsidP="00146742">
            <w:pPr>
              <w:jc w:val="center"/>
              <w:rPr>
                <w:sz w:val="20"/>
                <w:szCs w:val="20"/>
              </w:rPr>
            </w:pPr>
            <w:r w:rsidRPr="00641E40">
              <w:rPr>
                <w:sz w:val="20"/>
                <w:szCs w:val="20"/>
              </w:rPr>
              <w:t xml:space="preserve">~ N </w:t>
            </w:r>
            <w:r>
              <w:rPr>
                <w:sz w:val="20"/>
                <w:szCs w:val="20"/>
              </w:rPr>
              <w:t>1</w:t>
            </w:r>
            <w:r w:rsidRPr="00641E40">
              <w:rPr>
                <w:sz w:val="20"/>
                <w:szCs w:val="20"/>
              </w:rPr>
              <w:t>93°</w:t>
            </w:r>
          </w:p>
        </w:tc>
      </w:tr>
      <w:tr w:rsidR="00D72611" w14:paraId="41142491" w14:textId="77777777" w:rsidTr="0039254B">
        <w:trPr>
          <w:trHeight w:val="240"/>
          <w:jc w:val="center"/>
        </w:trPr>
        <w:tc>
          <w:tcPr>
            <w:tcW w:w="1080" w:type="dxa"/>
            <w:tcBorders>
              <w:top w:val="single" w:sz="4" w:space="0" w:color="auto"/>
              <w:left w:val="single" w:sz="4" w:space="0" w:color="auto"/>
              <w:bottom w:val="single" w:sz="4" w:space="0" w:color="auto"/>
              <w:right w:val="single" w:sz="4" w:space="0" w:color="auto"/>
            </w:tcBorders>
          </w:tcPr>
          <w:p w14:paraId="03747BFE" w14:textId="351604ED" w:rsidR="00D72611" w:rsidRPr="0055055C" w:rsidRDefault="00146742" w:rsidP="00D72611">
            <w:pPr>
              <w:jc w:val="center"/>
              <w:rPr>
                <w:sz w:val="20"/>
              </w:rPr>
            </w:pPr>
            <w:r w:rsidRPr="00146742">
              <w:rPr>
                <w:sz w:val="20"/>
              </w:rPr>
              <w:t>Tx27</w:t>
            </w:r>
          </w:p>
        </w:tc>
        <w:tc>
          <w:tcPr>
            <w:tcW w:w="1179" w:type="dxa"/>
            <w:tcBorders>
              <w:top w:val="single" w:sz="4" w:space="0" w:color="000000"/>
              <w:left w:val="single" w:sz="4" w:space="0" w:color="000000"/>
              <w:bottom w:val="single" w:sz="4" w:space="0" w:color="000000"/>
              <w:right w:val="single" w:sz="4" w:space="0" w:color="000000"/>
            </w:tcBorders>
          </w:tcPr>
          <w:p w14:paraId="26C571ED" w14:textId="19044A63" w:rsidR="00D72611" w:rsidRPr="00306666" w:rsidRDefault="00D72611" w:rsidP="00D72611">
            <w:pPr>
              <w:jc w:val="center"/>
            </w:pPr>
            <w:r>
              <w:t>1</w:t>
            </w:r>
            <w:r w:rsidR="00146742">
              <w:t>8.6</w:t>
            </w:r>
          </w:p>
        </w:tc>
        <w:tc>
          <w:tcPr>
            <w:tcW w:w="1526" w:type="dxa"/>
            <w:tcBorders>
              <w:top w:val="single" w:sz="4" w:space="0" w:color="000000"/>
              <w:left w:val="single" w:sz="4" w:space="0" w:color="000000"/>
              <w:bottom w:val="single" w:sz="4" w:space="0" w:color="000000"/>
              <w:right w:val="single" w:sz="4" w:space="0" w:color="000000"/>
            </w:tcBorders>
          </w:tcPr>
          <w:p w14:paraId="7FB062D7" w14:textId="2E69B018" w:rsidR="00D72611" w:rsidRPr="00306666" w:rsidRDefault="00146742" w:rsidP="00D72611">
            <w:pPr>
              <w:jc w:val="center"/>
            </w:pPr>
            <w:r>
              <w:t>Portable</w:t>
            </w:r>
          </w:p>
        </w:tc>
        <w:tc>
          <w:tcPr>
            <w:tcW w:w="1880" w:type="dxa"/>
            <w:tcBorders>
              <w:top w:val="single" w:sz="4" w:space="0" w:color="000000"/>
              <w:left w:val="single" w:sz="4" w:space="0" w:color="000000"/>
              <w:bottom w:val="single" w:sz="4" w:space="0" w:color="000000"/>
              <w:right w:val="single" w:sz="4" w:space="0" w:color="000000"/>
            </w:tcBorders>
          </w:tcPr>
          <w:p w14:paraId="2CCCD8D4" w14:textId="1BCF523F" w:rsidR="00D72611" w:rsidRPr="00306666" w:rsidRDefault="00146742" w:rsidP="00D72611">
            <w:pPr>
              <w:jc w:val="center"/>
            </w:pPr>
            <w:r>
              <w:t>-</w:t>
            </w:r>
          </w:p>
        </w:tc>
        <w:tc>
          <w:tcPr>
            <w:tcW w:w="1949" w:type="dxa"/>
            <w:tcBorders>
              <w:top w:val="single" w:sz="4" w:space="0" w:color="000000"/>
              <w:left w:val="single" w:sz="4" w:space="0" w:color="000000"/>
              <w:bottom w:val="single" w:sz="4" w:space="0" w:color="000000"/>
              <w:right w:val="single" w:sz="4" w:space="0" w:color="000000"/>
            </w:tcBorders>
          </w:tcPr>
          <w:p w14:paraId="49A70745" w14:textId="739032F3" w:rsidR="00D72611" w:rsidRDefault="00146742" w:rsidP="00D72611">
            <w:pPr>
              <w:jc w:val="center"/>
              <w:rPr>
                <w:b/>
              </w:rPr>
            </w:pPr>
            <w:r>
              <w:rPr>
                <w:sz w:val="20"/>
                <w:szCs w:val="20"/>
              </w:rPr>
              <w:t>-</w:t>
            </w:r>
          </w:p>
        </w:tc>
        <w:tc>
          <w:tcPr>
            <w:tcW w:w="1123" w:type="dxa"/>
            <w:tcBorders>
              <w:top w:val="single" w:sz="4" w:space="0" w:color="000000"/>
              <w:left w:val="single" w:sz="4" w:space="0" w:color="000000"/>
              <w:bottom w:val="single" w:sz="4" w:space="0" w:color="000000"/>
              <w:right w:val="single" w:sz="4" w:space="0" w:color="auto"/>
            </w:tcBorders>
          </w:tcPr>
          <w:p w14:paraId="27CEBC22" w14:textId="1BC4A445" w:rsidR="00D72611" w:rsidRDefault="00146742" w:rsidP="00D72611">
            <w:pPr>
              <w:jc w:val="center"/>
              <w:rPr>
                <w:b/>
              </w:rPr>
            </w:pPr>
            <w:r>
              <w:rPr>
                <w:b/>
              </w:rPr>
              <w:t>-</w:t>
            </w:r>
          </w:p>
        </w:tc>
      </w:tr>
    </w:tbl>
    <w:p w14:paraId="25C5563F" w14:textId="77777777" w:rsidR="00070FC8" w:rsidRDefault="00070FC8" w:rsidP="000B3560">
      <w:pPr>
        <w:ind w:left="426"/>
        <w:jc w:val="left"/>
      </w:pPr>
    </w:p>
    <w:p w14:paraId="71C4C38F" w14:textId="6093A087" w:rsidR="00121477" w:rsidRPr="008E572A" w:rsidRDefault="00ED7675" w:rsidP="00370330">
      <w:pPr>
        <w:jc w:val="center"/>
        <w:rPr>
          <w:b/>
          <w:color w:val="auto"/>
        </w:rPr>
      </w:pPr>
      <w:bookmarkStart w:id="8" w:name="_Toc500247796"/>
      <w:bookmarkStart w:id="9" w:name="_Hlk498010031"/>
      <w:r>
        <w:rPr>
          <w:b/>
          <w:noProof/>
          <w:color w:val="auto"/>
        </w:rPr>
        <w:drawing>
          <wp:inline distT="0" distB="0" distL="0" distR="0" wp14:anchorId="1A82364F" wp14:editId="417620B7">
            <wp:extent cx="5943600" cy="4867275"/>
            <wp:effectExtent l="0" t="0" r="0" b="9525"/>
            <wp:docPr id="5" name="Picture 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 up of a map&#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867275"/>
                    </a:xfrm>
                    <a:prstGeom prst="rect">
                      <a:avLst/>
                    </a:prstGeom>
                  </pic:spPr>
                </pic:pic>
              </a:graphicData>
            </a:graphic>
          </wp:inline>
        </w:drawing>
      </w:r>
    </w:p>
    <w:p w14:paraId="248F46CD" w14:textId="71C02956" w:rsidR="00121477" w:rsidRDefault="00121477" w:rsidP="008E572A">
      <w:pPr>
        <w:pStyle w:val="Caption"/>
        <w:spacing w:before="100" w:after="0"/>
        <w:jc w:val="center"/>
        <w:rPr>
          <w:color w:val="auto"/>
        </w:rPr>
      </w:pPr>
      <w:bookmarkStart w:id="10" w:name="_Toc55409129"/>
      <w:r w:rsidRPr="00F73A9F">
        <w:rPr>
          <w:b/>
          <w:i w:val="0"/>
          <w:color w:val="auto"/>
        </w:rPr>
        <w:t xml:space="preserve">Figure </w:t>
      </w:r>
      <w:r w:rsidRPr="00F73A9F">
        <w:rPr>
          <w:b/>
          <w:i w:val="0"/>
          <w:color w:val="auto"/>
        </w:rPr>
        <w:fldChar w:fldCharType="begin"/>
      </w:r>
      <w:r w:rsidRPr="00F73A9F">
        <w:rPr>
          <w:b/>
          <w:i w:val="0"/>
          <w:color w:val="auto"/>
        </w:rPr>
        <w:instrText xml:space="preserve"> SEQ Figure \* ARABIC </w:instrText>
      </w:r>
      <w:r w:rsidRPr="00F73A9F">
        <w:rPr>
          <w:b/>
          <w:i w:val="0"/>
          <w:color w:val="auto"/>
        </w:rPr>
        <w:fldChar w:fldCharType="separate"/>
      </w:r>
      <w:r w:rsidR="000F763D">
        <w:rPr>
          <w:b/>
          <w:i w:val="0"/>
          <w:noProof/>
          <w:color w:val="auto"/>
        </w:rPr>
        <w:t>1</w:t>
      </w:r>
      <w:r w:rsidRPr="00F73A9F">
        <w:rPr>
          <w:b/>
          <w:i w:val="0"/>
          <w:color w:val="auto"/>
        </w:rPr>
        <w:fldChar w:fldCharType="end"/>
      </w:r>
      <w:r w:rsidRPr="00F73A9F">
        <w:rPr>
          <w:b/>
          <w:i w:val="0"/>
          <w:color w:val="auto"/>
        </w:rPr>
        <w:t>:</w:t>
      </w:r>
      <w:r w:rsidRPr="00F73A9F">
        <w:rPr>
          <w:i w:val="0"/>
          <w:color w:val="auto"/>
        </w:rPr>
        <w:t xml:space="preserve"> Location </w:t>
      </w:r>
      <w:r w:rsidR="00BB33F6">
        <w:rPr>
          <w:i w:val="0"/>
          <w:color w:val="auto"/>
        </w:rPr>
        <w:t xml:space="preserve">map </w:t>
      </w:r>
      <w:r w:rsidRPr="00F73A9F">
        <w:rPr>
          <w:i w:val="0"/>
          <w:color w:val="auto"/>
        </w:rPr>
        <w:t xml:space="preserve">of </w:t>
      </w:r>
      <w:r w:rsidR="00BB33F6">
        <w:rPr>
          <w:i w:val="0"/>
          <w:color w:val="auto"/>
        </w:rPr>
        <w:t xml:space="preserve">ground VLF </w:t>
      </w:r>
      <w:r w:rsidRPr="00F73A9F">
        <w:rPr>
          <w:i w:val="0"/>
          <w:color w:val="auto"/>
        </w:rPr>
        <w:t xml:space="preserve">and </w:t>
      </w:r>
      <w:r w:rsidR="00BB33F6">
        <w:rPr>
          <w:i w:val="0"/>
          <w:color w:val="auto"/>
        </w:rPr>
        <w:t xml:space="preserve">magnetic </w:t>
      </w:r>
      <w:r w:rsidRPr="00F73A9F">
        <w:rPr>
          <w:i w:val="0"/>
          <w:color w:val="auto"/>
        </w:rPr>
        <w:t xml:space="preserve">survey </w:t>
      </w:r>
      <w:r w:rsidR="006301F9">
        <w:rPr>
          <w:i w:val="0"/>
          <w:color w:val="auto"/>
        </w:rPr>
        <w:t>20</w:t>
      </w:r>
      <w:r w:rsidR="00D72611">
        <w:rPr>
          <w:i w:val="0"/>
          <w:color w:val="auto"/>
        </w:rPr>
        <w:t>20</w:t>
      </w:r>
      <w:r w:rsidRPr="00F73A9F">
        <w:rPr>
          <w:i w:val="0"/>
          <w:color w:val="auto"/>
        </w:rPr>
        <w:t xml:space="preserve"> on </w:t>
      </w:r>
      <w:r w:rsidR="00D72611">
        <w:rPr>
          <w:i w:val="0"/>
          <w:color w:val="auto"/>
        </w:rPr>
        <w:t>BZA</w:t>
      </w:r>
      <w:r w:rsidRPr="00F73A9F">
        <w:rPr>
          <w:i w:val="0"/>
          <w:color w:val="auto"/>
        </w:rPr>
        <w:t xml:space="preserve"> property</w:t>
      </w:r>
      <w:r w:rsidR="00BB33F6">
        <w:rPr>
          <w:i w:val="0"/>
          <w:color w:val="auto"/>
        </w:rPr>
        <w:t xml:space="preserve">, </w:t>
      </w:r>
      <w:r w:rsidR="00D72611">
        <w:rPr>
          <w:i w:val="0"/>
          <w:color w:val="auto"/>
        </w:rPr>
        <w:t>YT</w:t>
      </w:r>
      <w:r w:rsidRPr="00F73A9F">
        <w:rPr>
          <w:color w:val="auto"/>
        </w:rPr>
        <w:t>.</w:t>
      </w:r>
      <w:bookmarkEnd w:id="8"/>
      <w:bookmarkEnd w:id="10"/>
    </w:p>
    <w:p w14:paraId="46A78B7D" w14:textId="285CC730" w:rsidR="00BB33F6" w:rsidRDefault="00BB33F6" w:rsidP="00BB33F6"/>
    <w:p w14:paraId="5C84E72C" w14:textId="77777777" w:rsidR="00121477" w:rsidRDefault="00121477" w:rsidP="00121477">
      <w:pPr>
        <w:pStyle w:val="Heading1"/>
        <w:numPr>
          <w:ilvl w:val="0"/>
          <w:numId w:val="5"/>
        </w:numPr>
        <w:rPr>
          <w:rFonts w:ascii="Arial" w:eastAsia="Arial" w:hAnsi="Arial" w:cs="Arial"/>
        </w:rPr>
      </w:pPr>
      <w:bookmarkStart w:id="11" w:name="_mxzfwhnqmy40" w:colFirst="0" w:colLast="0"/>
      <w:bookmarkStart w:id="12" w:name="_Toc48212288"/>
      <w:bookmarkStart w:id="13" w:name="_Hlk498002825"/>
      <w:bookmarkEnd w:id="9"/>
      <w:bookmarkEnd w:id="11"/>
      <w:r>
        <w:rPr>
          <w:rFonts w:ascii="Arial" w:eastAsia="Arial" w:hAnsi="Arial" w:cs="Arial"/>
        </w:rPr>
        <w:lastRenderedPageBreak/>
        <w:t>Survey Theory</w:t>
      </w:r>
      <w:bookmarkEnd w:id="12"/>
    </w:p>
    <w:p w14:paraId="71A568A9" w14:textId="2D493294" w:rsidR="00121477" w:rsidRPr="002405EF" w:rsidRDefault="00311BF1" w:rsidP="00121477">
      <w:pPr>
        <w:pStyle w:val="ListParagraph"/>
        <w:numPr>
          <w:ilvl w:val="1"/>
          <w:numId w:val="5"/>
        </w:numPr>
        <w:rPr>
          <w:b/>
        </w:rPr>
      </w:pPr>
      <w:bookmarkStart w:id="14" w:name="_Hlk498010592"/>
      <w:r w:rsidRPr="00311BF1">
        <w:rPr>
          <w:b/>
        </w:rPr>
        <w:t xml:space="preserve">Very Low Frequency (VLF) </w:t>
      </w:r>
      <w:r w:rsidR="00121477" w:rsidRPr="002405EF">
        <w:rPr>
          <w:b/>
        </w:rPr>
        <w:t>survey</w:t>
      </w:r>
    </w:p>
    <w:bookmarkEnd w:id="14"/>
    <w:p w14:paraId="0D93DA28" w14:textId="0F88E324" w:rsidR="00D15A86" w:rsidRDefault="00D15A86" w:rsidP="00D15A86">
      <w:pPr>
        <w:ind w:left="426"/>
        <w:jc w:val="left"/>
      </w:pPr>
      <w:r>
        <w:t>Very Low Frequency Electromagnetics (VLF) is a geophysical ground probing technology that uses powerful remote radio transmitters set up in different parts of the world for the military</w:t>
      </w:r>
      <w:r w:rsidR="00F10CCC">
        <w:t xml:space="preserve"> submarine </w:t>
      </w:r>
      <w:r w:rsidR="00FA432A">
        <w:t>communication</w:t>
      </w:r>
      <w:r>
        <w:t>. In radio communications terminology, VLF means very low frequency, about 15 to 25 kHz, while relative to frequencies generally used in geophysical exploration, these are very high frequencies. The radiated field from a remote VLF transmitter, propagating over a uniform or horizontally layered earth and measured on the earth's surface, consists of a vertical electric field component and a horizontal magnetic field component each perpendicular to the direction of propagation.</w:t>
      </w:r>
    </w:p>
    <w:p w14:paraId="7C24FAD2" w14:textId="77777777" w:rsidR="00D15A86" w:rsidRDefault="00D15A86" w:rsidP="00D15A86">
      <w:pPr>
        <w:ind w:left="426"/>
        <w:jc w:val="left"/>
      </w:pPr>
      <w:r>
        <w:t>These radio transmitters are very powerful and induce electric currents in conductive bodies thousands of kilometres away. Under normal conditions, the fields produced are relatively uniform in the far-field at a significant distance (hundreds of kilometres) from the transmitters. The induced currents produce secondary magnetic fields that can be detected at the surface through the deviation of the normal radiated field (Figure 2).</w:t>
      </w:r>
    </w:p>
    <w:p w14:paraId="5D600043" w14:textId="6365AFC5" w:rsidR="00D15A86" w:rsidRDefault="00D15A86" w:rsidP="00D15A86">
      <w:pPr>
        <w:ind w:left="426"/>
        <w:jc w:val="left"/>
      </w:pPr>
      <w:r>
        <w:t xml:space="preserve">VLF is used in many applications, including mineral exploration, water exploration and more. In mineral exploration, VLF data are used to map geologic structure, including the apparent dip of </w:t>
      </w:r>
      <w:r w:rsidR="00F10CCC">
        <w:t xml:space="preserve">the </w:t>
      </w:r>
      <w:r>
        <w:t xml:space="preserve">fault and shear zones. The data can be interpreted to identify the dip of these structures for reliable drilling. Data are also used to identify conductive ground which might correspond to sulphide </w:t>
      </w:r>
      <w:r w:rsidR="006D3750">
        <w:t xml:space="preserve">or clay rich </w:t>
      </w:r>
      <w:r>
        <w:t>concentrations. A third application is to map overburden in preparation for drilling and further sampling.</w:t>
      </w:r>
      <w:r w:rsidR="006D3750">
        <w:t xml:space="preserve"> </w:t>
      </w:r>
      <w:r>
        <w:t>All of these features have electrical contrasts with surrounding rocks</w:t>
      </w:r>
      <w:r w:rsidR="006D3750">
        <w:t>,</w:t>
      </w:r>
      <w:r>
        <w:t xml:space="preserve"> tending to be more electrically conductive or resistive and are reasonable targets.</w:t>
      </w:r>
    </w:p>
    <w:p w14:paraId="46F6F530" w14:textId="4751C3E4" w:rsidR="00D15A86" w:rsidRDefault="00D15A86" w:rsidP="00D15A86">
      <w:pPr>
        <w:ind w:left="426"/>
        <w:jc w:val="left"/>
      </w:pPr>
      <w:r>
        <w:t>The depth of investigation is controlled by the electrical “Skin</w:t>
      </w:r>
      <w:r w:rsidR="006D3750">
        <w:t>-</w:t>
      </w:r>
      <w:r>
        <w:t>Depth” of the local geology. It varies from shallow to in some cases &gt;100m depending upon the overall background resistivity of the subsurface. Typically</w:t>
      </w:r>
      <w:r w:rsidR="006D3750">
        <w:t>,</w:t>
      </w:r>
      <w:r>
        <w:t xml:space="preserve"> 20-75 meters can be expected. Conductive overburden suppresses signals, and depth penetration may be severely limited at times. VLF works best where rocks are resistive and overburden is minimal or is highly resistive.</w:t>
      </w:r>
    </w:p>
    <w:p w14:paraId="16149045" w14:textId="2593A117" w:rsidR="00121477" w:rsidRDefault="00D15A86" w:rsidP="00D15A86">
      <w:pPr>
        <w:ind w:left="426"/>
        <w:jc w:val="left"/>
      </w:pPr>
      <w:r>
        <w:t>The data include in-phase a</w:t>
      </w:r>
      <w:r w:rsidR="006D3750">
        <w:t>nd</w:t>
      </w:r>
      <w:r>
        <w:t xml:space="preserve"> out-of-phase </w:t>
      </w:r>
      <w:r w:rsidR="006D3750">
        <w:t xml:space="preserve">signals </w:t>
      </w:r>
      <w:r>
        <w:t>as a percentage of the total field, horizontal component (x), horizontal component (y), and field strength in pT. The electrical conductivity of rocks can be modelled by the inversion of VLF data.</w:t>
      </w:r>
      <w:r w:rsidR="00121477">
        <w:t xml:space="preserve"> </w:t>
      </w:r>
    </w:p>
    <w:bookmarkEnd w:id="13"/>
    <w:p w14:paraId="1173442A" w14:textId="55372E34" w:rsidR="00121477" w:rsidRDefault="003F5609" w:rsidP="00121477">
      <w:pPr>
        <w:ind w:left="426"/>
        <w:jc w:val="center"/>
      </w:pPr>
      <w:r>
        <w:rPr>
          <w:noProof/>
        </w:rPr>
        <w:lastRenderedPageBreak/>
        <w:drawing>
          <wp:inline distT="0" distB="0" distL="0" distR="0" wp14:anchorId="750305FF" wp14:editId="029E6AD9">
            <wp:extent cx="2602230" cy="2104818"/>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9897" cy="2111019"/>
                    </a:xfrm>
                    <a:prstGeom prst="rect">
                      <a:avLst/>
                    </a:prstGeom>
                    <a:noFill/>
                    <a:ln>
                      <a:noFill/>
                    </a:ln>
                  </pic:spPr>
                </pic:pic>
              </a:graphicData>
            </a:graphic>
          </wp:inline>
        </w:drawing>
      </w:r>
    </w:p>
    <w:p w14:paraId="0E0AC2D9" w14:textId="67F84D43" w:rsidR="00121477" w:rsidRPr="006F3CEB" w:rsidRDefault="00121477" w:rsidP="00121477">
      <w:pPr>
        <w:pStyle w:val="Caption"/>
        <w:ind w:left="1134" w:right="1280"/>
        <w:rPr>
          <w:b/>
          <w:i w:val="0"/>
          <w:color w:val="auto"/>
        </w:rPr>
      </w:pPr>
      <w:bookmarkStart w:id="15" w:name="_Toc500247797"/>
      <w:bookmarkStart w:id="16" w:name="_Toc55409130"/>
      <w:r w:rsidRPr="006F3CEB">
        <w:rPr>
          <w:b/>
          <w:i w:val="0"/>
          <w:color w:val="auto"/>
        </w:rPr>
        <w:t xml:space="preserve">Figure </w:t>
      </w:r>
      <w:r w:rsidRPr="006F3CEB">
        <w:rPr>
          <w:b/>
          <w:i w:val="0"/>
          <w:color w:val="auto"/>
        </w:rPr>
        <w:fldChar w:fldCharType="begin"/>
      </w:r>
      <w:r w:rsidRPr="006F3CEB">
        <w:rPr>
          <w:b/>
          <w:i w:val="0"/>
          <w:color w:val="auto"/>
        </w:rPr>
        <w:instrText xml:space="preserve"> SEQ Figure \* ARABIC </w:instrText>
      </w:r>
      <w:r w:rsidRPr="006F3CEB">
        <w:rPr>
          <w:b/>
          <w:i w:val="0"/>
          <w:color w:val="auto"/>
        </w:rPr>
        <w:fldChar w:fldCharType="separate"/>
      </w:r>
      <w:r w:rsidR="000F763D">
        <w:rPr>
          <w:b/>
          <w:i w:val="0"/>
          <w:noProof/>
          <w:color w:val="auto"/>
        </w:rPr>
        <w:t>2</w:t>
      </w:r>
      <w:r w:rsidRPr="006F3CEB">
        <w:rPr>
          <w:b/>
          <w:i w:val="0"/>
          <w:color w:val="auto"/>
        </w:rPr>
        <w:fldChar w:fldCharType="end"/>
      </w:r>
      <w:r w:rsidRPr="006F3CEB">
        <w:rPr>
          <w:b/>
          <w:i w:val="0"/>
          <w:color w:val="auto"/>
        </w:rPr>
        <w:t>:</w:t>
      </w:r>
      <w:r w:rsidRPr="006F3CEB">
        <w:rPr>
          <w:i w:val="0"/>
          <w:color w:val="auto"/>
        </w:rPr>
        <w:t xml:space="preserve"> </w:t>
      </w:r>
      <w:r w:rsidR="00754928" w:rsidRPr="00754928">
        <w:rPr>
          <w:i w:val="0"/>
          <w:color w:val="auto"/>
        </w:rPr>
        <w:t>EM field distribution for the VLF method in E-polarization with theoretical signals over a vertical conductive dike (after Bosch and Müller, 2001)</w:t>
      </w:r>
      <w:r w:rsidRPr="006F3CEB">
        <w:rPr>
          <w:i w:val="0"/>
          <w:color w:val="auto"/>
        </w:rPr>
        <w:t>.</w:t>
      </w:r>
      <w:bookmarkEnd w:id="15"/>
      <w:bookmarkEnd w:id="16"/>
    </w:p>
    <w:p w14:paraId="4DE1AC2A" w14:textId="77777777" w:rsidR="00121477" w:rsidRDefault="00121477" w:rsidP="00121477">
      <w:pPr>
        <w:pStyle w:val="Caption"/>
        <w:jc w:val="center"/>
        <w:rPr>
          <w:b/>
          <w:i w:val="0"/>
        </w:rPr>
      </w:pPr>
    </w:p>
    <w:p w14:paraId="65969CF9" w14:textId="77777777" w:rsidR="00121477" w:rsidRPr="002405EF" w:rsidRDefault="00121477" w:rsidP="00121477">
      <w:pPr>
        <w:pStyle w:val="ListParagraph"/>
        <w:numPr>
          <w:ilvl w:val="1"/>
          <w:numId w:val="5"/>
        </w:numPr>
        <w:rPr>
          <w:b/>
        </w:rPr>
      </w:pPr>
      <w:bookmarkStart w:id="17" w:name="_Hlk498439919"/>
      <w:r>
        <w:rPr>
          <w:b/>
        </w:rPr>
        <w:t>M</w:t>
      </w:r>
      <w:r w:rsidRPr="002405EF">
        <w:rPr>
          <w:b/>
        </w:rPr>
        <w:t>agnetic surveys</w:t>
      </w:r>
    </w:p>
    <w:p w14:paraId="5E10F4DE" w14:textId="4D3843F3" w:rsidR="00121477" w:rsidRDefault="00121477" w:rsidP="00121477">
      <w:pPr>
        <w:ind w:left="426"/>
        <w:jc w:val="left"/>
      </w:pPr>
      <w:r>
        <w:t>Magnetic</w:t>
      </w:r>
      <w:r w:rsidR="000857FD">
        <w:t>s</w:t>
      </w:r>
      <w:r>
        <w:t xml:space="preserve"> is the most commonly used geophysical method for gold, diamond, platinum group metals and base metal exploration. Measurements of the magnetic field contain information about subsurface variations in magnetic susceptibility. Data can be acquired in the air (planes, satellites), on the ground (stationary, moving platforms, marine) and underground (boreholes, tunnels). The measurements record the sum of Earth’s field and fields induced in magnetic materials. More magnetic (i.e. susceptible) materials have stronger induced fields. Removing Earth’s field from the observations yields anomalous fields that can be interpreted in terms of where magnetic material lies and also its susceptibility and shape. Processed data are presented as maps or profiles, and advanced processing, involving inversion, yields parametric structures or 3D models of the subsurface susceptibility distribution. </w:t>
      </w:r>
    </w:p>
    <w:p w14:paraId="4B8EBE84" w14:textId="77777777" w:rsidR="00121477" w:rsidRDefault="00121477" w:rsidP="00121477">
      <w:pPr>
        <w:ind w:left="426"/>
        <w:jc w:val="left"/>
      </w:pPr>
      <w:r>
        <w:t>Magnetic surveying is extremely versatile and can be applied in many areas in the geosciences including geologic mapping and mineral exploration. In gold exploration, magnetics helps in direct detection of associated mineralization and for mapping large- and local-scale structure (faults, dikes, and shear zones).</w:t>
      </w:r>
    </w:p>
    <w:p w14:paraId="3E2FADF0" w14:textId="3951BCE4" w:rsidR="00121477" w:rsidRDefault="00121477" w:rsidP="00121477">
      <w:pPr>
        <w:ind w:left="426"/>
        <w:jc w:val="left"/>
      </w:pPr>
      <w:r w:rsidRPr="002970FB">
        <w:t>To a</w:t>
      </w:r>
      <w:bookmarkEnd w:id="17"/>
      <w:r w:rsidRPr="002970FB">
        <w:t xml:space="preserve"> first approximation, </w:t>
      </w:r>
      <w:r w:rsidR="000857FD">
        <w:t xml:space="preserve">the </w:t>
      </w:r>
      <w:r w:rsidRPr="002970FB">
        <w:t xml:space="preserve">Earth’s magnetic field resembles a large dipolar source with a negative pole in the northern hemisphere and a positive pole in the southern hemisphere. The dipole is offset from the center of the earth and </w:t>
      </w:r>
      <w:r w:rsidR="000857FD">
        <w:t xml:space="preserve">is </w:t>
      </w:r>
      <w:r w:rsidRPr="002970FB">
        <w:t>also tilted. The north magnetic pole at the surface of the earth is approximately at Melville Island</w:t>
      </w:r>
      <w:r w:rsidR="00EE2E5E">
        <w:t xml:space="preserve">, </w:t>
      </w:r>
      <w:r w:rsidR="00EE2E5E" w:rsidRPr="00EE2E5E">
        <w:t>Nunavut</w:t>
      </w:r>
      <w:r w:rsidRPr="002970FB">
        <w:t>.</w:t>
      </w:r>
      <w:r>
        <w:t xml:space="preserve"> The field at any location on the Earth is generally described in terms described of magnitude </w:t>
      </w:r>
      <w:r w:rsidRPr="00DC0464">
        <w:rPr>
          <w:rFonts w:ascii="Times New Roman" w:hAnsi="Times New Roman" w:cs="Times New Roman"/>
          <w:i/>
        </w:rPr>
        <w:t>|B|</w:t>
      </w:r>
      <w:r>
        <w:t xml:space="preserve">, declination </w:t>
      </w:r>
      <w:r w:rsidRPr="00DC0464">
        <w:rPr>
          <w:rFonts w:ascii="Times New Roman" w:hAnsi="Times New Roman" w:cs="Times New Roman"/>
          <w:i/>
        </w:rPr>
        <w:t>D</w:t>
      </w:r>
      <w:r>
        <w:t xml:space="preserve"> and inclination </w:t>
      </w:r>
      <w:r w:rsidRPr="00DC0464">
        <w:rPr>
          <w:rFonts w:ascii="Times New Roman" w:hAnsi="Times New Roman" w:cs="Times New Roman"/>
          <w:i/>
        </w:rPr>
        <w:t>I</w:t>
      </w:r>
      <w:r>
        <w:t xml:space="preserve"> as illustrated in Figure 3. </w:t>
      </w:r>
    </w:p>
    <w:p w14:paraId="26F4CB32" w14:textId="2433160E" w:rsidR="00121477" w:rsidRPr="00754928" w:rsidRDefault="00121477" w:rsidP="00754928">
      <w:pPr>
        <w:ind w:left="426"/>
        <w:jc w:val="left"/>
        <w:rPr>
          <w:rFonts w:ascii="Times New Roman" w:hAnsi="Times New Roman" w:cs="Times New Roman"/>
          <w:i/>
        </w:rPr>
      </w:pPr>
      <w:r w:rsidRPr="002D719C">
        <w:lastRenderedPageBreak/>
        <w:t xml:space="preserve">When the </w:t>
      </w:r>
      <w:r>
        <w:t xml:space="preserve">magnetic </w:t>
      </w:r>
      <w:r w:rsidRPr="002D719C">
        <w:t xml:space="preserve">source field is applied to earth materials it causes </w:t>
      </w:r>
      <w:r>
        <w:t xml:space="preserve">the material </w:t>
      </w:r>
      <w:r w:rsidRPr="002D719C">
        <w:t xml:space="preserve">to become magnetized. Magnetization is dipole moment per unit volume. This is a vector quantity because a dipole has a strength and a direction. </w:t>
      </w:r>
      <w:r w:rsidRPr="00115969">
        <w:t>Because Earth's field is different at different locations on the earth, then the same object gets magnetized differently depending on where it is situated. As a consequence, magnetic data from a steel drum buried at the north pole will be very different from that from a drum buried at the equator.</w:t>
      </w:r>
    </w:p>
    <w:p w14:paraId="666F509A" w14:textId="77777777" w:rsidR="00121477" w:rsidRDefault="00121477" w:rsidP="00121477">
      <w:pPr>
        <w:jc w:val="center"/>
      </w:pPr>
      <w:r>
        <w:rPr>
          <w:noProof/>
        </w:rPr>
        <w:drawing>
          <wp:inline distT="0" distB="0" distL="0" distR="0" wp14:anchorId="428C0CE3" wp14:editId="11D748FE">
            <wp:extent cx="1203884" cy="120388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ag_Coordinate_Syste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07125" cy="1207125"/>
                    </a:xfrm>
                    <a:prstGeom prst="rect">
                      <a:avLst/>
                    </a:prstGeom>
                  </pic:spPr>
                </pic:pic>
              </a:graphicData>
            </a:graphic>
          </wp:inline>
        </w:drawing>
      </w:r>
    </w:p>
    <w:p w14:paraId="577400B5" w14:textId="3150910A" w:rsidR="00121477" w:rsidRPr="006F3CEB" w:rsidRDefault="00121477" w:rsidP="00121477">
      <w:pPr>
        <w:pStyle w:val="Caption"/>
        <w:jc w:val="center"/>
        <w:rPr>
          <w:b/>
          <w:i w:val="0"/>
          <w:color w:val="auto"/>
          <w:szCs w:val="22"/>
        </w:rPr>
      </w:pPr>
      <w:bookmarkStart w:id="18" w:name="_Toc55409131"/>
      <w:r w:rsidRPr="006F3CEB">
        <w:rPr>
          <w:b/>
          <w:i w:val="0"/>
          <w:color w:val="auto"/>
        </w:rPr>
        <w:t xml:space="preserve">Figure </w:t>
      </w:r>
      <w:r w:rsidRPr="006F3CEB">
        <w:rPr>
          <w:b/>
          <w:i w:val="0"/>
          <w:color w:val="auto"/>
        </w:rPr>
        <w:fldChar w:fldCharType="begin"/>
      </w:r>
      <w:r w:rsidRPr="006F3CEB">
        <w:rPr>
          <w:b/>
          <w:i w:val="0"/>
          <w:color w:val="auto"/>
        </w:rPr>
        <w:instrText xml:space="preserve"> SEQ Figure \* ARABIC </w:instrText>
      </w:r>
      <w:r w:rsidRPr="006F3CEB">
        <w:rPr>
          <w:b/>
          <w:i w:val="0"/>
          <w:color w:val="auto"/>
        </w:rPr>
        <w:fldChar w:fldCharType="separate"/>
      </w:r>
      <w:r w:rsidR="000F763D">
        <w:rPr>
          <w:b/>
          <w:i w:val="0"/>
          <w:noProof/>
          <w:color w:val="auto"/>
        </w:rPr>
        <w:t>3</w:t>
      </w:r>
      <w:r w:rsidRPr="006F3CEB">
        <w:rPr>
          <w:b/>
          <w:i w:val="0"/>
          <w:color w:val="auto"/>
        </w:rPr>
        <w:fldChar w:fldCharType="end"/>
      </w:r>
      <w:r w:rsidRPr="006F3CEB">
        <w:rPr>
          <w:b/>
          <w:i w:val="0"/>
          <w:color w:val="auto"/>
        </w:rPr>
        <w:t>:</w:t>
      </w:r>
      <w:r w:rsidRPr="006F3CEB">
        <w:rPr>
          <w:i w:val="0"/>
          <w:color w:val="auto"/>
        </w:rPr>
        <w:t xml:space="preserve"> Earth’s magnetic field, declination (D) and inclination angles (</w:t>
      </w:r>
      <w:r w:rsidR="006301F9">
        <w:rPr>
          <w:i w:val="0"/>
          <w:color w:val="auto"/>
        </w:rPr>
        <w:t>2018</w:t>
      </w:r>
      <w:r w:rsidRPr="006F3CEB">
        <w:rPr>
          <w:i w:val="0"/>
          <w:color w:val="auto"/>
        </w:rPr>
        <w:t>, GeoSci Developers).</w:t>
      </w:r>
      <w:bookmarkEnd w:id="18"/>
    </w:p>
    <w:p w14:paraId="4301706F" w14:textId="055A9CD8" w:rsidR="00121477" w:rsidRDefault="00121477" w:rsidP="00121477">
      <w:pPr>
        <w:pStyle w:val="Heading1"/>
        <w:numPr>
          <w:ilvl w:val="0"/>
          <w:numId w:val="5"/>
        </w:numPr>
      </w:pPr>
      <w:bookmarkStart w:id="19" w:name="_Toc48212289"/>
      <w:r>
        <w:rPr>
          <w:rFonts w:ascii="Arial" w:eastAsia="Arial" w:hAnsi="Arial" w:cs="Arial"/>
        </w:rPr>
        <w:t>Results</w:t>
      </w:r>
      <w:bookmarkStart w:id="20" w:name="_Hlk498440857"/>
      <w:r w:rsidR="006D3750">
        <w:rPr>
          <w:rFonts w:ascii="Arial" w:eastAsia="Arial" w:hAnsi="Arial" w:cs="Arial"/>
        </w:rPr>
        <w:t xml:space="preserve"> and recommendations</w:t>
      </w:r>
      <w:bookmarkEnd w:id="19"/>
    </w:p>
    <w:p w14:paraId="4B2C1D80" w14:textId="12B80C99" w:rsidR="00BE22F2" w:rsidRDefault="005317FF" w:rsidP="005317FF">
      <w:pPr>
        <w:jc w:val="left"/>
      </w:pPr>
      <w:bookmarkStart w:id="21" w:name="_Hlk55480205"/>
      <w:bookmarkEnd w:id="20"/>
      <w:r>
        <w:t>F</w:t>
      </w:r>
      <w:r w:rsidR="0001465D">
        <w:t xml:space="preserve">or VLF-EM, the </w:t>
      </w:r>
      <w:r w:rsidR="00BE22F2">
        <w:t xml:space="preserve">Fraser filter </w:t>
      </w:r>
      <w:r>
        <w:t xml:space="preserve">of in-phase </w:t>
      </w:r>
      <w:r w:rsidR="00BE22F2">
        <w:t xml:space="preserve">and out-of-phase </w:t>
      </w:r>
      <w:r>
        <w:t xml:space="preserve">signals for frequencies </w:t>
      </w:r>
      <w:r w:rsidR="00BE22F2">
        <w:t xml:space="preserve">16.4, 24.8 and 25.2 kHz </w:t>
      </w:r>
      <w:r>
        <w:t>are presented in Figure</w:t>
      </w:r>
      <w:r w:rsidR="00B566DE">
        <w:t>s</w:t>
      </w:r>
      <w:r>
        <w:t xml:space="preserve"> 4 through </w:t>
      </w:r>
      <w:r w:rsidR="00BE22F2">
        <w:t>9</w:t>
      </w:r>
      <w:r>
        <w:t xml:space="preserve">. The total magnetic intensity map </w:t>
      </w:r>
      <w:r w:rsidR="00BE22F2">
        <w:t>and derivatives are</w:t>
      </w:r>
      <w:r>
        <w:t xml:space="preserve"> presented in Figure</w:t>
      </w:r>
      <w:r w:rsidR="00BE22F2">
        <w:t>s10-12</w:t>
      </w:r>
      <w:r>
        <w:t>.</w:t>
      </w:r>
      <w:r w:rsidR="00BE22F2">
        <w:t xml:space="preserve"> </w:t>
      </w:r>
      <w:r w:rsidR="00B566DE">
        <w:t>The</w:t>
      </w:r>
      <w:r w:rsidR="00BE22F2">
        <w:t xml:space="preserve"> </w:t>
      </w:r>
      <w:r w:rsidR="00BE22F2" w:rsidRPr="00BE22F2">
        <w:t xml:space="preserve">VLF-EM </w:t>
      </w:r>
      <w:r w:rsidR="00BE22F2">
        <w:t xml:space="preserve">lines are </w:t>
      </w:r>
      <w:r w:rsidR="00B566DE">
        <w:t xml:space="preserve">listed </w:t>
      </w:r>
      <w:r w:rsidR="00BE22F2">
        <w:t xml:space="preserve">in order of </w:t>
      </w:r>
      <w:r w:rsidR="00B566DE">
        <w:t xml:space="preserve">measured </w:t>
      </w:r>
      <w:r w:rsidR="00BE22F2" w:rsidRPr="00BE22F2">
        <w:t xml:space="preserve">frequencies </w:t>
      </w:r>
      <w:r w:rsidR="00BE22F2">
        <w:t xml:space="preserve">in Table-2. </w:t>
      </w:r>
    </w:p>
    <w:bookmarkEnd w:id="21"/>
    <w:p w14:paraId="1793E506" w14:textId="565D0F98" w:rsidR="005317FF" w:rsidRDefault="005317FF" w:rsidP="005317FF">
      <w:pPr>
        <w:jc w:val="left"/>
      </w:pPr>
      <w:r>
        <w:t xml:space="preserve">The data can be processed in advanced levels using 2D inversion </w:t>
      </w:r>
      <w:r w:rsidR="006D3750">
        <w:t xml:space="preserve">software </w:t>
      </w:r>
      <w:r>
        <w:t xml:space="preserve">for VLF data to create a resistivity model, and </w:t>
      </w:r>
      <w:r w:rsidR="006D3750">
        <w:t xml:space="preserve">using </w:t>
      </w:r>
      <w:r>
        <w:t xml:space="preserve">3D inversion </w:t>
      </w:r>
      <w:r w:rsidR="006D3750">
        <w:t xml:space="preserve">codes </w:t>
      </w:r>
      <w:r>
        <w:t>for mag data to create susceptibility model for detail analysis and visualization. This will ensure that 3D geological models respect a consistent structural, stratigraphic, and topological framework in addition to ensuring consistency between different geophysical models.</w:t>
      </w:r>
    </w:p>
    <w:p w14:paraId="65A15CC5" w14:textId="4E54BD19" w:rsidR="00F26A64" w:rsidRDefault="005317FF" w:rsidP="00F26A64">
      <w:pPr>
        <w:jc w:val="left"/>
      </w:pPr>
      <w:r>
        <w:t>The combination of geophysical models and geological information allows some general correlations to be made. Predominantly, geophysical signatures of prospective deposits for magnetic can be characterized as</w:t>
      </w:r>
      <w:r w:rsidR="00F26A64">
        <w:t xml:space="preserve"> s</w:t>
      </w:r>
      <w:r w:rsidR="00121477">
        <w:t xml:space="preserve">hort-wavelength magnetic anomalies over volcanic terranes because of variable magnetizations and polarizations. This pattern may contrast with an area of moderate to intense alteration that will display a longer-wavelength low, often linear in the case of vein systems, caused by the destruction of magnetite. Local magnetic highs may be associated with intrusions. </w:t>
      </w:r>
      <w:r w:rsidR="00121477" w:rsidRPr="00E073A7">
        <w:t xml:space="preserve">Magnetic lows will be associated with alteration, however, discriminating such lows from the background </w:t>
      </w:r>
      <w:r w:rsidR="006D3750">
        <w:t xml:space="preserve">and host rock lithology </w:t>
      </w:r>
      <w:r w:rsidR="00121477" w:rsidRPr="00E073A7">
        <w:t xml:space="preserve">may be difficult on a deposit scale. </w:t>
      </w:r>
    </w:p>
    <w:p w14:paraId="1426F9F4" w14:textId="7EC4A6AE" w:rsidR="00121477" w:rsidRDefault="00121477" w:rsidP="00F26A64">
      <w:pPr>
        <w:jc w:val="left"/>
      </w:pPr>
      <w:r>
        <w:lastRenderedPageBreak/>
        <w:t>Regional resistivity is generally low for weathered</w:t>
      </w:r>
      <w:r w:rsidR="006D3750">
        <w:t>, fractured</w:t>
      </w:r>
      <w:r>
        <w:t xml:space="preserve"> and altered rocks as compared to high resistivity typical of buried intrusions. However, there may be geologic structures and petrologic complications that distort this ideal picture. </w:t>
      </w:r>
    </w:p>
    <w:p w14:paraId="573FE3CE" w14:textId="371A8FB5" w:rsidR="006D3750" w:rsidRDefault="00FC5419" w:rsidP="00236609">
      <w:pPr>
        <w:jc w:val="left"/>
      </w:pPr>
      <w:r w:rsidRPr="00FC5419">
        <w:t xml:space="preserve">The lineament interpretations of </w:t>
      </w:r>
      <w:r w:rsidR="00450100">
        <w:t xml:space="preserve">VLF </w:t>
      </w:r>
      <w:r w:rsidRPr="00FC5419">
        <w:t>and magnetic results can better identify lithological and structures features</w:t>
      </w:r>
      <w:r w:rsidR="001B4E4B">
        <w:t>,</w:t>
      </w:r>
      <w:r w:rsidRPr="00FC5419">
        <w:t xml:space="preserve"> as well as fracture zones.</w:t>
      </w:r>
      <w:r>
        <w:t xml:space="preserve"> </w:t>
      </w:r>
    </w:p>
    <w:p w14:paraId="30BAFFC7" w14:textId="0D17BA18" w:rsidR="00121477" w:rsidRDefault="00121477" w:rsidP="00236609">
      <w:pPr>
        <w:jc w:val="left"/>
      </w:pPr>
      <w:r>
        <w:t xml:space="preserve">Advanced inversion modeling and interpretation of </w:t>
      </w:r>
      <w:r w:rsidR="00450100">
        <w:t xml:space="preserve">VLF </w:t>
      </w:r>
      <w:r>
        <w:t>and magnetic data is recommended for detailed</w:t>
      </w:r>
      <w:r w:rsidR="001B4E4B">
        <w:t>,</w:t>
      </w:r>
      <w:r>
        <w:t xml:space="preserve"> and property scale exploration targeting work. </w:t>
      </w:r>
      <w:r w:rsidR="00EE2E5E">
        <w:t>A s</w:t>
      </w:r>
      <w:r w:rsidR="003A44ED">
        <w:t xml:space="preserve">tudy of regional magnetic grids is recommended. </w:t>
      </w:r>
    </w:p>
    <w:p w14:paraId="10F33762" w14:textId="77777777" w:rsidR="00121477" w:rsidRDefault="00121477" w:rsidP="00121477">
      <w:pPr>
        <w:pStyle w:val="Heading1"/>
        <w:numPr>
          <w:ilvl w:val="0"/>
          <w:numId w:val="5"/>
        </w:numPr>
        <w:rPr>
          <w:rFonts w:ascii="Arial" w:eastAsia="Arial" w:hAnsi="Arial" w:cs="Arial"/>
        </w:rPr>
      </w:pPr>
      <w:bookmarkStart w:id="22" w:name="_Toc48212290"/>
      <w:bookmarkStart w:id="23" w:name="_Hlk500255453"/>
      <w:r>
        <w:rPr>
          <w:rFonts w:ascii="Arial" w:eastAsia="Arial" w:hAnsi="Arial" w:cs="Arial"/>
        </w:rPr>
        <w:t>Deliverables</w:t>
      </w:r>
      <w:bookmarkEnd w:id="22"/>
    </w:p>
    <w:bookmarkEnd w:id="23"/>
    <w:p w14:paraId="6D76A93A" w14:textId="77777777" w:rsidR="00121477" w:rsidRDefault="00121477" w:rsidP="000535BA">
      <w:pPr>
        <w:spacing w:after="100"/>
        <w:rPr>
          <w:b/>
        </w:rPr>
      </w:pPr>
      <w:r>
        <w:rPr>
          <w:b/>
        </w:rPr>
        <w:t>Report in pdf format</w:t>
      </w:r>
    </w:p>
    <w:p w14:paraId="7C4706FC" w14:textId="5ADB808C" w:rsidR="00121477" w:rsidRDefault="00511655" w:rsidP="0056157A">
      <w:pPr>
        <w:spacing w:after="0"/>
        <w:rPr>
          <w:bCs/>
          <w:sz w:val="20"/>
          <w:szCs w:val="20"/>
        </w:rPr>
      </w:pPr>
      <w:r>
        <w:rPr>
          <w:bCs/>
          <w:sz w:val="20"/>
          <w:szCs w:val="20"/>
        </w:rPr>
        <w:t>Ground VLF-EM and magnetic survey 2020;</w:t>
      </w:r>
      <w:r w:rsidR="0056157A" w:rsidRPr="0056157A">
        <w:rPr>
          <w:bCs/>
          <w:sz w:val="20"/>
          <w:szCs w:val="20"/>
        </w:rPr>
        <w:t xml:space="preserve"> </w:t>
      </w:r>
      <w:r w:rsidRPr="00511655">
        <w:rPr>
          <w:bCs/>
          <w:sz w:val="20"/>
          <w:szCs w:val="20"/>
        </w:rPr>
        <w:t>Field Report - Basic data Processing</w:t>
      </w:r>
      <w:r>
        <w:rPr>
          <w:bCs/>
          <w:sz w:val="20"/>
          <w:szCs w:val="20"/>
        </w:rPr>
        <w:t xml:space="preserve">; Bonanza </w:t>
      </w:r>
      <w:r w:rsidR="0056157A" w:rsidRPr="0056157A">
        <w:rPr>
          <w:bCs/>
          <w:sz w:val="20"/>
          <w:szCs w:val="20"/>
        </w:rPr>
        <w:t>Project (</w:t>
      </w:r>
      <w:r>
        <w:rPr>
          <w:bCs/>
          <w:sz w:val="20"/>
          <w:szCs w:val="20"/>
        </w:rPr>
        <w:t>BZA), YT; August</w:t>
      </w:r>
      <w:r w:rsidR="00121477" w:rsidRPr="0056157A">
        <w:rPr>
          <w:bCs/>
          <w:sz w:val="20"/>
          <w:szCs w:val="20"/>
        </w:rPr>
        <w:t xml:space="preserve"> 20</w:t>
      </w:r>
      <w:r w:rsidR="0056157A" w:rsidRPr="0056157A">
        <w:rPr>
          <w:bCs/>
          <w:sz w:val="20"/>
          <w:szCs w:val="20"/>
        </w:rPr>
        <w:t>20</w:t>
      </w:r>
    </w:p>
    <w:p w14:paraId="01373617" w14:textId="771D8F6B" w:rsidR="00121477" w:rsidRPr="005A3705" w:rsidRDefault="00121477" w:rsidP="000535BA">
      <w:pPr>
        <w:spacing w:after="100"/>
        <w:rPr>
          <w:b/>
        </w:rPr>
      </w:pPr>
      <w:r>
        <w:rPr>
          <w:b/>
        </w:rPr>
        <w:t xml:space="preserve">Database in Geosoft </w:t>
      </w:r>
      <w:r w:rsidR="005E289A">
        <w:rPr>
          <w:b/>
        </w:rPr>
        <w:t xml:space="preserve">.dbf </w:t>
      </w:r>
      <w:r w:rsidR="0092174A">
        <w:rPr>
          <w:b/>
        </w:rPr>
        <w:t xml:space="preserve">and </w:t>
      </w:r>
      <w:r w:rsidR="005E289A">
        <w:rPr>
          <w:b/>
        </w:rPr>
        <w:t xml:space="preserve">.xyz </w:t>
      </w:r>
      <w:r>
        <w:rPr>
          <w:b/>
        </w:rPr>
        <w:t>format</w:t>
      </w:r>
      <w:r w:rsidR="005E289A">
        <w:rPr>
          <w:b/>
        </w:rPr>
        <w:t>s</w:t>
      </w:r>
    </w:p>
    <w:p w14:paraId="3E22BB5D" w14:textId="5805E15C" w:rsidR="00121477" w:rsidRPr="0056157A" w:rsidRDefault="0037354B" w:rsidP="000535BA">
      <w:pPr>
        <w:spacing w:after="0"/>
        <w:rPr>
          <w:bCs/>
          <w:sz w:val="20"/>
          <w:szCs w:val="20"/>
        </w:rPr>
      </w:pPr>
      <w:r w:rsidRPr="0037354B">
        <w:rPr>
          <w:bCs/>
          <w:sz w:val="20"/>
          <w:szCs w:val="20"/>
        </w:rPr>
        <w:t>BZA_GVLF_raw</w:t>
      </w:r>
      <w:r w:rsidR="00121477" w:rsidRPr="0056157A">
        <w:rPr>
          <w:bCs/>
          <w:sz w:val="20"/>
          <w:szCs w:val="20"/>
        </w:rPr>
        <w:t>.gdb</w:t>
      </w:r>
    </w:p>
    <w:p w14:paraId="55E2CB0E" w14:textId="5E9E428D" w:rsidR="005E289A" w:rsidRPr="0056157A" w:rsidRDefault="0037354B" w:rsidP="000535BA">
      <w:pPr>
        <w:spacing w:after="0"/>
        <w:rPr>
          <w:bCs/>
          <w:sz w:val="20"/>
          <w:szCs w:val="20"/>
        </w:rPr>
      </w:pPr>
      <w:r w:rsidRPr="0037354B">
        <w:rPr>
          <w:bCs/>
          <w:sz w:val="20"/>
          <w:szCs w:val="20"/>
        </w:rPr>
        <w:t>BZA_Gmag20_raw</w:t>
      </w:r>
      <w:r w:rsidR="005E289A" w:rsidRPr="0056157A">
        <w:rPr>
          <w:bCs/>
          <w:sz w:val="20"/>
          <w:szCs w:val="20"/>
        </w:rPr>
        <w:t>.gdb</w:t>
      </w:r>
    </w:p>
    <w:p w14:paraId="624D3E20" w14:textId="7779C44F" w:rsidR="0056157A" w:rsidRPr="0056157A" w:rsidRDefault="0037354B" w:rsidP="0056157A">
      <w:pPr>
        <w:spacing w:after="0"/>
        <w:rPr>
          <w:bCs/>
          <w:sz w:val="20"/>
          <w:szCs w:val="20"/>
        </w:rPr>
      </w:pPr>
      <w:r w:rsidRPr="0037354B">
        <w:rPr>
          <w:bCs/>
          <w:sz w:val="20"/>
          <w:szCs w:val="20"/>
        </w:rPr>
        <w:t>BZA_GVLF_raw</w:t>
      </w:r>
      <w:r w:rsidR="0056157A" w:rsidRPr="0056157A">
        <w:rPr>
          <w:bCs/>
          <w:sz w:val="20"/>
          <w:szCs w:val="20"/>
        </w:rPr>
        <w:t>.xyz</w:t>
      </w:r>
    </w:p>
    <w:p w14:paraId="2E8F4C7F" w14:textId="29BF156B" w:rsidR="00B13EC8" w:rsidRDefault="0037354B" w:rsidP="0056157A">
      <w:pPr>
        <w:spacing w:after="0"/>
        <w:rPr>
          <w:bCs/>
          <w:sz w:val="20"/>
          <w:szCs w:val="20"/>
        </w:rPr>
      </w:pPr>
      <w:r w:rsidRPr="0037354B">
        <w:rPr>
          <w:bCs/>
          <w:sz w:val="20"/>
          <w:szCs w:val="20"/>
        </w:rPr>
        <w:t>BZA_Gmag20_raw</w:t>
      </w:r>
      <w:r w:rsidR="0056157A" w:rsidRPr="0056157A">
        <w:rPr>
          <w:bCs/>
          <w:sz w:val="20"/>
          <w:szCs w:val="20"/>
        </w:rPr>
        <w:t>.xyz</w:t>
      </w:r>
    </w:p>
    <w:p w14:paraId="22A5619F" w14:textId="3D9EC9A2" w:rsidR="006F1E52" w:rsidRDefault="006F1E52" w:rsidP="0056157A">
      <w:pPr>
        <w:spacing w:after="0"/>
        <w:rPr>
          <w:bCs/>
          <w:sz w:val="20"/>
          <w:szCs w:val="20"/>
        </w:rPr>
      </w:pPr>
    </w:p>
    <w:p w14:paraId="0AB6A280" w14:textId="77777777" w:rsidR="00F75ABB" w:rsidRPr="00DB252D" w:rsidRDefault="00F75ABB" w:rsidP="00AD1FA5">
      <w:pPr>
        <w:spacing w:after="100"/>
        <w:rPr>
          <w:b/>
        </w:rPr>
      </w:pPr>
      <w:r>
        <w:rPr>
          <w:b/>
        </w:rPr>
        <w:t>Geosoft grids in .grd</w:t>
      </w:r>
      <w:r w:rsidRPr="005A3705">
        <w:rPr>
          <w:b/>
        </w:rPr>
        <w:t xml:space="preserve"> </w:t>
      </w:r>
      <w:r>
        <w:rPr>
          <w:b/>
        </w:rPr>
        <w:t xml:space="preserve">and tiff </w:t>
      </w:r>
      <w:r w:rsidRPr="005A3705">
        <w:rPr>
          <w:b/>
        </w:rPr>
        <w:t>format</w:t>
      </w:r>
    </w:p>
    <w:p w14:paraId="1B84CF03" w14:textId="77777777" w:rsidR="00F75ABB" w:rsidRDefault="00F75ABB" w:rsidP="00F75ABB">
      <w:pPr>
        <w:spacing w:after="0"/>
        <w:rPr>
          <w:sz w:val="19"/>
          <w:szCs w:val="19"/>
        </w:rPr>
      </w:pPr>
      <w:r w:rsidRPr="00585139">
        <w:rPr>
          <w:b/>
          <w:sz w:val="19"/>
          <w:szCs w:val="19"/>
        </w:rPr>
        <w:t>BZA_Gmag20_RTP_prem_lvl</w:t>
      </w:r>
      <w:r w:rsidRPr="004B77FE">
        <w:rPr>
          <w:b/>
          <w:sz w:val="19"/>
          <w:szCs w:val="19"/>
        </w:rPr>
        <w:t>.</w:t>
      </w:r>
      <w:r>
        <w:rPr>
          <w:b/>
          <w:sz w:val="19"/>
          <w:szCs w:val="19"/>
        </w:rPr>
        <w:t>grd</w:t>
      </w:r>
      <w:r>
        <w:rPr>
          <w:b/>
          <w:sz w:val="19"/>
          <w:szCs w:val="19"/>
        </w:rPr>
        <w:tab/>
      </w:r>
      <w:r>
        <w:rPr>
          <w:b/>
          <w:sz w:val="19"/>
          <w:szCs w:val="19"/>
        </w:rPr>
        <w:tab/>
      </w:r>
      <w:r w:rsidRPr="005F3332">
        <w:rPr>
          <w:sz w:val="19"/>
          <w:szCs w:val="19"/>
        </w:rPr>
        <w:tab/>
      </w:r>
      <w:r>
        <w:rPr>
          <w:sz w:val="19"/>
          <w:szCs w:val="19"/>
        </w:rPr>
        <w:tab/>
        <w:t>Residual</w:t>
      </w:r>
      <w:r w:rsidRPr="005F3332">
        <w:rPr>
          <w:sz w:val="19"/>
          <w:szCs w:val="19"/>
        </w:rPr>
        <w:t xml:space="preserve"> Magnetic Intensity</w:t>
      </w:r>
      <w:r>
        <w:rPr>
          <w:sz w:val="19"/>
          <w:szCs w:val="19"/>
        </w:rPr>
        <w:t xml:space="preserve"> - RTP</w:t>
      </w:r>
      <w:r w:rsidRPr="005F3332">
        <w:rPr>
          <w:sz w:val="19"/>
          <w:szCs w:val="19"/>
        </w:rPr>
        <w:t xml:space="preserve"> </w:t>
      </w:r>
    </w:p>
    <w:p w14:paraId="510656A5" w14:textId="77777777" w:rsidR="00F75ABB" w:rsidRDefault="00F75ABB" w:rsidP="00F75ABB">
      <w:pPr>
        <w:spacing w:after="0"/>
        <w:rPr>
          <w:sz w:val="19"/>
          <w:szCs w:val="19"/>
        </w:rPr>
      </w:pPr>
      <w:r w:rsidRPr="00585139">
        <w:rPr>
          <w:b/>
          <w:sz w:val="19"/>
          <w:szCs w:val="19"/>
        </w:rPr>
        <w:t xml:space="preserve">BZA_Gmag20_RTP_prem_lvl </w:t>
      </w:r>
      <w:r>
        <w:rPr>
          <w:b/>
          <w:sz w:val="19"/>
          <w:szCs w:val="19"/>
        </w:rPr>
        <w:t>_1VD</w:t>
      </w:r>
      <w:r w:rsidRPr="004B77FE">
        <w:rPr>
          <w:b/>
          <w:sz w:val="19"/>
          <w:szCs w:val="19"/>
        </w:rPr>
        <w:t>.</w:t>
      </w:r>
      <w:r>
        <w:rPr>
          <w:b/>
          <w:sz w:val="19"/>
          <w:szCs w:val="19"/>
        </w:rPr>
        <w:t>grd</w:t>
      </w:r>
      <w:r>
        <w:rPr>
          <w:b/>
          <w:sz w:val="19"/>
          <w:szCs w:val="19"/>
        </w:rPr>
        <w:tab/>
      </w:r>
      <w:r>
        <w:rPr>
          <w:b/>
          <w:sz w:val="19"/>
          <w:szCs w:val="19"/>
        </w:rPr>
        <w:tab/>
      </w:r>
      <w:r w:rsidRPr="005F3332">
        <w:rPr>
          <w:sz w:val="19"/>
          <w:szCs w:val="19"/>
        </w:rPr>
        <w:tab/>
      </w:r>
      <w:r>
        <w:rPr>
          <w:sz w:val="19"/>
          <w:szCs w:val="19"/>
        </w:rPr>
        <w:tab/>
        <w:t>1</w:t>
      </w:r>
      <w:r w:rsidRPr="00585139">
        <w:rPr>
          <w:sz w:val="19"/>
          <w:szCs w:val="19"/>
          <w:vertAlign w:val="superscript"/>
        </w:rPr>
        <w:t>st</w:t>
      </w:r>
      <w:r>
        <w:rPr>
          <w:sz w:val="19"/>
          <w:szCs w:val="19"/>
        </w:rPr>
        <w:t xml:space="preserve"> Vertical Derivative of RTP</w:t>
      </w:r>
    </w:p>
    <w:p w14:paraId="7B36C663" w14:textId="77777777" w:rsidR="00F75ABB" w:rsidRPr="005F3332" w:rsidRDefault="00F75ABB" w:rsidP="00F75ABB">
      <w:pPr>
        <w:spacing w:after="0"/>
        <w:rPr>
          <w:sz w:val="19"/>
          <w:szCs w:val="19"/>
        </w:rPr>
      </w:pPr>
      <w:r w:rsidRPr="00585139">
        <w:rPr>
          <w:b/>
          <w:sz w:val="19"/>
          <w:szCs w:val="19"/>
        </w:rPr>
        <w:t xml:space="preserve">BZA_Gmag20_RTP_prem_lvl </w:t>
      </w:r>
      <w:r>
        <w:rPr>
          <w:b/>
          <w:sz w:val="19"/>
          <w:szCs w:val="19"/>
        </w:rPr>
        <w:t>_TDR</w:t>
      </w:r>
      <w:r w:rsidRPr="004B77FE">
        <w:rPr>
          <w:b/>
          <w:sz w:val="19"/>
          <w:szCs w:val="19"/>
        </w:rPr>
        <w:t>.</w:t>
      </w:r>
      <w:r>
        <w:rPr>
          <w:b/>
          <w:sz w:val="19"/>
          <w:szCs w:val="19"/>
        </w:rPr>
        <w:t>grd</w:t>
      </w:r>
      <w:r>
        <w:rPr>
          <w:b/>
          <w:sz w:val="19"/>
          <w:szCs w:val="19"/>
        </w:rPr>
        <w:tab/>
      </w:r>
      <w:r>
        <w:rPr>
          <w:b/>
          <w:sz w:val="19"/>
          <w:szCs w:val="19"/>
        </w:rPr>
        <w:tab/>
      </w:r>
      <w:r w:rsidRPr="005F3332">
        <w:rPr>
          <w:sz w:val="19"/>
          <w:szCs w:val="19"/>
        </w:rPr>
        <w:tab/>
      </w:r>
      <w:r>
        <w:rPr>
          <w:sz w:val="19"/>
          <w:szCs w:val="19"/>
        </w:rPr>
        <w:tab/>
        <w:t>Tilt Derivative of RTP</w:t>
      </w:r>
    </w:p>
    <w:p w14:paraId="7F65CAFB" w14:textId="77777777" w:rsidR="00F75ABB" w:rsidRPr="002774F7" w:rsidRDefault="00F75ABB" w:rsidP="00F75ABB">
      <w:pPr>
        <w:spacing w:after="0"/>
        <w:rPr>
          <w:b/>
          <w:sz w:val="19"/>
          <w:szCs w:val="19"/>
        </w:rPr>
      </w:pPr>
      <w:r w:rsidRPr="00585139">
        <w:rPr>
          <w:b/>
          <w:sz w:val="19"/>
          <w:szCs w:val="19"/>
        </w:rPr>
        <w:t>bza_IP164c</w:t>
      </w:r>
      <w:r w:rsidRPr="004B77FE">
        <w:rPr>
          <w:b/>
          <w:sz w:val="19"/>
          <w:szCs w:val="19"/>
        </w:rPr>
        <w:t>.</w:t>
      </w:r>
      <w:r>
        <w:rPr>
          <w:b/>
          <w:sz w:val="19"/>
          <w:szCs w:val="19"/>
        </w:rPr>
        <w:t>grd</w:t>
      </w:r>
      <w:r>
        <w:rPr>
          <w:b/>
          <w:sz w:val="19"/>
          <w:szCs w:val="19"/>
        </w:rPr>
        <w:tab/>
      </w:r>
      <w:r>
        <w:rPr>
          <w:b/>
          <w:sz w:val="19"/>
          <w:szCs w:val="19"/>
        </w:rPr>
        <w:tab/>
      </w:r>
      <w:r>
        <w:rPr>
          <w:b/>
          <w:sz w:val="19"/>
          <w:szCs w:val="19"/>
        </w:rPr>
        <w:tab/>
      </w:r>
      <w:r w:rsidRPr="005F3332">
        <w:rPr>
          <w:sz w:val="19"/>
          <w:szCs w:val="19"/>
        </w:rPr>
        <w:tab/>
      </w:r>
      <w:r>
        <w:rPr>
          <w:sz w:val="19"/>
          <w:szCs w:val="19"/>
        </w:rPr>
        <w:tab/>
      </w:r>
      <w:r>
        <w:rPr>
          <w:sz w:val="19"/>
          <w:szCs w:val="19"/>
        </w:rPr>
        <w:tab/>
      </w:r>
      <w:r>
        <w:rPr>
          <w:sz w:val="19"/>
          <w:szCs w:val="19"/>
        </w:rPr>
        <w:tab/>
        <w:t>In-phase response freq. 16.4 kHz, NWY</w:t>
      </w:r>
      <w:r w:rsidRPr="005F3332">
        <w:rPr>
          <w:sz w:val="19"/>
          <w:szCs w:val="19"/>
        </w:rPr>
        <w:t xml:space="preserve"> </w:t>
      </w:r>
    </w:p>
    <w:p w14:paraId="7F290BAC" w14:textId="77777777" w:rsidR="00F75ABB" w:rsidRPr="005F3332" w:rsidRDefault="00F75ABB" w:rsidP="00F75ABB">
      <w:pPr>
        <w:spacing w:after="0"/>
        <w:rPr>
          <w:sz w:val="19"/>
          <w:szCs w:val="19"/>
        </w:rPr>
      </w:pPr>
      <w:r w:rsidRPr="00585139">
        <w:rPr>
          <w:b/>
          <w:sz w:val="19"/>
          <w:szCs w:val="19"/>
        </w:rPr>
        <w:t>bza_IP1</w:t>
      </w:r>
      <w:r>
        <w:rPr>
          <w:b/>
          <w:sz w:val="19"/>
          <w:szCs w:val="19"/>
        </w:rPr>
        <w:t>248</w:t>
      </w:r>
      <w:r w:rsidRPr="00585139">
        <w:rPr>
          <w:b/>
          <w:sz w:val="19"/>
          <w:szCs w:val="19"/>
        </w:rPr>
        <w:t>c</w:t>
      </w:r>
      <w:r w:rsidRPr="004B77FE">
        <w:rPr>
          <w:b/>
          <w:sz w:val="19"/>
          <w:szCs w:val="19"/>
        </w:rPr>
        <w:t>.</w:t>
      </w:r>
      <w:r>
        <w:rPr>
          <w:b/>
          <w:sz w:val="19"/>
          <w:szCs w:val="19"/>
        </w:rPr>
        <w:t>grd</w:t>
      </w:r>
      <w:r>
        <w:rPr>
          <w:b/>
          <w:sz w:val="19"/>
          <w:szCs w:val="19"/>
        </w:rPr>
        <w:tab/>
      </w:r>
      <w:r>
        <w:rPr>
          <w:b/>
          <w:sz w:val="19"/>
          <w:szCs w:val="19"/>
        </w:rPr>
        <w:tab/>
      </w:r>
      <w:r>
        <w:rPr>
          <w:b/>
          <w:sz w:val="19"/>
          <w:szCs w:val="19"/>
        </w:rPr>
        <w:tab/>
      </w:r>
      <w:r>
        <w:rPr>
          <w:b/>
          <w:sz w:val="19"/>
          <w:szCs w:val="19"/>
        </w:rPr>
        <w:tab/>
      </w:r>
      <w:r>
        <w:rPr>
          <w:b/>
          <w:sz w:val="19"/>
          <w:szCs w:val="19"/>
        </w:rPr>
        <w:tab/>
      </w:r>
      <w:r w:rsidRPr="005F3332">
        <w:rPr>
          <w:sz w:val="19"/>
          <w:szCs w:val="19"/>
        </w:rPr>
        <w:tab/>
      </w:r>
      <w:r w:rsidRPr="00585139">
        <w:rPr>
          <w:sz w:val="19"/>
          <w:szCs w:val="19"/>
        </w:rPr>
        <w:t xml:space="preserve">In-phase response freq. </w:t>
      </w:r>
      <w:r>
        <w:rPr>
          <w:sz w:val="19"/>
          <w:szCs w:val="19"/>
        </w:rPr>
        <w:t>24.8</w:t>
      </w:r>
      <w:r w:rsidRPr="00585139">
        <w:rPr>
          <w:sz w:val="19"/>
          <w:szCs w:val="19"/>
        </w:rPr>
        <w:t xml:space="preserve"> kHz, </w:t>
      </w:r>
      <w:r>
        <w:rPr>
          <w:sz w:val="19"/>
          <w:szCs w:val="19"/>
        </w:rPr>
        <w:t>WA</w:t>
      </w:r>
    </w:p>
    <w:p w14:paraId="64B1B580" w14:textId="77777777" w:rsidR="00F75ABB" w:rsidRPr="005F3332" w:rsidRDefault="00F75ABB" w:rsidP="00F75ABB">
      <w:pPr>
        <w:spacing w:after="0"/>
        <w:rPr>
          <w:sz w:val="19"/>
          <w:szCs w:val="19"/>
        </w:rPr>
      </w:pPr>
      <w:r w:rsidRPr="00585139">
        <w:rPr>
          <w:b/>
          <w:sz w:val="19"/>
          <w:szCs w:val="19"/>
        </w:rPr>
        <w:t>bza_IP</w:t>
      </w:r>
      <w:r>
        <w:rPr>
          <w:b/>
          <w:sz w:val="19"/>
          <w:szCs w:val="19"/>
        </w:rPr>
        <w:t>252</w:t>
      </w:r>
      <w:r w:rsidRPr="00585139">
        <w:rPr>
          <w:b/>
          <w:sz w:val="19"/>
          <w:szCs w:val="19"/>
        </w:rPr>
        <w:t>c</w:t>
      </w:r>
      <w:r w:rsidRPr="004B77FE">
        <w:rPr>
          <w:b/>
          <w:sz w:val="19"/>
          <w:szCs w:val="19"/>
        </w:rPr>
        <w:t>.</w:t>
      </w:r>
      <w:r>
        <w:rPr>
          <w:b/>
          <w:sz w:val="19"/>
          <w:szCs w:val="19"/>
        </w:rPr>
        <w:t>grd</w:t>
      </w:r>
      <w:r>
        <w:rPr>
          <w:b/>
          <w:sz w:val="19"/>
          <w:szCs w:val="19"/>
        </w:rPr>
        <w:tab/>
      </w:r>
      <w:r>
        <w:rPr>
          <w:b/>
          <w:sz w:val="19"/>
          <w:szCs w:val="19"/>
        </w:rPr>
        <w:tab/>
      </w:r>
      <w:r w:rsidRPr="005F3332">
        <w:rPr>
          <w:sz w:val="19"/>
          <w:szCs w:val="19"/>
        </w:rPr>
        <w:tab/>
      </w:r>
      <w:r>
        <w:rPr>
          <w:sz w:val="19"/>
          <w:szCs w:val="19"/>
        </w:rPr>
        <w:tab/>
      </w:r>
      <w:r>
        <w:rPr>
          <w:sz w:val="19"/>
          <w:szCs w:val="19"/>
        </w:rPr>
        <w:tab/>
      </w:r>
      <w:r>
        <w:rPr>
          <w:sz w:val="19"/>
          <w:szCs w:val="19"/>
        </w:rPr>
        <w:tab/>
      </w:r>
      <w:r>
        <w:rPr>
          <w:sz w:val="19"/>
          <w:szCs w:val="19"/>
        </w:rPr>
        <w:tab/>
      </w:r>
      <w:r w:rsidRPr="00585139">
        <w:rPr>
          <w:sz w:val="19"/>
          <w:szCs w:val="19"/>
        </w:rPr>
        <w:t xml:space="preserve">In-phase response freq. </w:t>
      </w:r>
      <w:r>
        <w:rPr>
          <w:sz w:val="19"/>
          <w:szCs w:val="19"/>
        </w:rPr>
        <w:t>25</w:t>
      </w:r>
      <w:r w:rsidRPr="00585139">
        <w:rPr>
          <w:sz w:val="19"/>
          <w:szCs w:val="19"/>
        </w:rPr>
        <w:t>.</w:t>
      </w:r>
      <w:r>
        <w:rPr>
          <w:sz w:val="19"/>
          <w:szCs w:val="19"/>
        </w:rPr>
        <w:t>2</w:t>
      </w:r>
      <w:r w:rsidRPr="00585139">
        <w:rPr>
          <w:sz w:val="19"/>
          <w:szCs w:val="19"/>
        </w:rPr>
        <w:t xml:space="preserve"> kHz, N</w:t>
      </w:r>
      <w:r>
        <w:rPr>
          <w:sz w:val="19"/>
          <w:szCs w:val="19"/>
        </w:rPr>
        <w:t>D</w:t>
      </w:r>
    </w:p>
    <w:p w14:paraId="108CDE9F" w14:textId="77777777" w:rsidR="00F75ABB" w:rsidRPr="005F3332" w:rsidRDefault="00F75ABB" w:rsidP="00F75ABB">
      <w:pPr>
        <w:spacing w:after="0"/>
        <w:rPr>
          <w:sz w:val="19"/>
          <w:szCs w:val="19"/>
        </w:rPr>
      </w:pPr>
    </w:p>
    <w:p w14:paraId="07453B8D" w14:textId="77777777" w:rsidR="00F75ABB" w:rsidRPr="00DB252D" w:rsidRDefault="00F75ABB" w:rsidP="00AD1FA5">
      <w:pPr>
        <w:spacing w:after="100"/>
        <w:rPr>
          <w:b/>
        </w:rPr>
      </w:pPr>
      <w:r w:rsidRPr="005A3705">
        <w:rPr>
          <w:b/>
        </w:rPr>
        <w:t xml:space="preserve">Maps in </w:t>
      </w:r>
      <w:r>
        <w:rPr>
          <w:b/>
        </w:rPr>
        <w:t>.jpg</w:t>
      </w:r>
      <w:r w:rsidRPr="005A3705">
        <w:rPr>
          <w:b/>
        </w:rPr>
        <w:t xml:space="preserve"> format</w:t>
      </w:r>
    </w:p>
    <w:p w14:paraId="060A5622" w14:textId="200A44C3" w:rsidR="00F75ABB" w:rsidRDefault="00F75ABB" w:rsidP="00F75ABB">
      <w:pPr>
        <w:spacing w:after="0"/>
        <w:rPr>
          <w:b/>
          <w:sz w:val="19"/>
          <w:szCs w:val="19"/>
        </w:rPr>
      </w:pPr>
      <w:r w:rsidRPr="00585139">
        <w:rPr>
          <w:b/>
          <w:sz w:val="19"/>
          <w:szCs w:val="19"/>
        </w:rPr>
        <w:t>BZA_GVLF20_TMI</w:t>
      </w:r>
      <w:r w:rsidRPr="004B77FE">
        <w:rPr>
          <w:b/>
          <w:sz w:val="19"/>
          <w:szCs w:val="19"/>
        </w:rPr>
        <w:t>.</w:t>
      </w:r>
      <w:r>
        <w:rPr>
          <w:b/>
          <w:sz w:val="19"/>
          <w:szCs w:val="19"/>
        </w:rPr>
        <w:t>jpg</w:t>
      </w:r>
    </w:p>
    <w:p w14:paraId="2C933E99" w14:textId="7E8755B6" w:rsidR="000423E1" w:rsidRDefault="000423E1" w:rsidP="000423E1">
      <w:pPr>
        <w:spacing w:after="0"/>
        <w:rPr>
          <w:b/>
          <w:sz w:val="19"/>
          <w:szCs w:val="19"/>
        </w:rPr>
      </w:pPr>
      <w:r w:rsidRPr="00585139">
        <w:rPr>
          <w:b/>
          <w:sz w:val="19"/>
          <w:szCs w:val="19"/>
        </w:rPr>
        <w:t>BZA_GVLF20_TMI</w:t>
      </w:r>
      <w:r>
        <w:rPr>
          <w:b/>
          <w:sz w:val="19"/>
          <w:szCs w:val="19"/>
        </w:rPr>
        <w:t>_1VD</w:t>
      </w:r>
      <w:r w:rsidRPr="004B77FE">
        <w:rPr>
          <w:b/>
          <w:sz w:val="19"/>
          <w:szCs w:val="19"/>
        </w:rPr>
        <w:t>.</w:t>
      </w:r>
      <w:r>
        <w:rPr>
          <w:b/>
          <w:sz w:val="19"/>
          <w:szCs w:val="19"/>
        </w:rPr>
        <w:t>jpg</w:t>
      </w:r>
    </w:p>
    <w:p w14:paraId="28F01B08" w14:textId="33B8BE55" w:rsidR="000423E1" w:rsidRDefault="000423E1" w:rsidP="000423E1">
      <w:pPr>
        <w:spacing w:after="0"/>
        <w:rPr>
          <w:b/>
          <w:sz w:val="19"/>
          <w:szCs w:val="19"/>
        </w:rPr>
      </w:pPr>
      <w:r w:rsidRPr="00585139">
        <w:rPr>
          <w:b/>
          <w:sz w:val="19"/>
          <w:szCs w:val="19"/>
        </w:rPr>
        <w:t>BZA_GVLF20_TMI</w:t>
      </w:r>
      <w:r>
        <w:rPr>
          <w:b/>
          <w:sz w:val="19"/>
          <w:szCs w:val="19"/>
        </w:rPr>
        <w:t>_TDR</w:t>
      </w:r>
      <w:r w:rsidRPr="004B77FE">
        <w:rPr>
          <w:b/>
          <w:sz w:val="19"/>
          <w:szCs w:val="19"/>
        </w:rPr>
        <w:t>.</w:t>
      </w:r>
      <w:r>
        <w:rPr>
          <w:b/>
          <w:sz w:val="19"/>
          <w:szCs w:val="19"/>
        </w:rPr>
        <w:t>jpg</w:t>
      </w:r>
    </w:p>
    <w:p w14:paraId="55971BE2" w14:textId="7ED51C01" w:rsidR="00F75ABB" w:rsidRDefault="00F75ABB" w:rsidP="00F75ABB">
      <w:pPr>
        <w:spacing w:after="0"/>
        <w:rPr>
          <w:b/>
          <w:sz w:val="19"/>
          <w:szCs w:val="19"/>
        </w:rPr>
      </w:pPr>
      <w:r w:rsidRPr="00585139">
        <w:rPr>
          <w:b/>
          <w:sz w:val="19"/>
          <w:szCs w:val="19"/>
        </w:rPr>
        <w:t>BZA_GVLF20_</w:t>
      </w:r>
      <w:r w:rsidR="000423E1">
        <w:rPr>
          <w:b/>
          <w:sz w:val="19"/>
          <w:szCs w:val="19"/>
        </w:rPr>
        <w:t>Fraser</w:t>
      </w:r>
      <w:r w:rsidRPr="00585139">
        <w:rPr>
          <w:b/>
          <w:sz w:val="19"/>
          <w:szCs w:val="19"/>
        </w:rPr>
        <w:t>IP164_NWY_JXN.jpg</w:t>
      </w:r>
    </w:p>
    <w:p w14:paraId="2E5BFB27" w14:textId="63277F2E" w:rsidR="000423E1" w:rsidRDefault="000423E1" w:rsidP="000423E1">
      <w:pPr>
        <w:spacing w:after="0"/>
        <w:rPr>
          <w:b/>
          <w:sz w:val="19"/>
          <w:szCs w:val="19"/>
        </w:rPr>
      </w:pPr>
      <w:r w:rsidRPr="00585139">
        <w:rPr>
          <w:b/>
          <w:sz w:val="19"/>
          <w:szCs w:val="19"/>
        </w:rPr>
        <w:t>BZA_GVLF20_</w:t>
      </w:r>
      <w:r>
        <w:rPr>
          <w:b/>
          <w:sz w:val="19"/>
          <w:szCs w:val="19"/>
        </w:rPr>
        <w:t>Fraser</w:t>
      </w:r>
      <w:r>
        <w:rPr>
          <w:b/>
          <w:sz w:val="19"/>
          <w:szCs w:val="19"/>
        </w:rPr>
        <w:t>OP</w:t>
      </w:r>
      <w:r w:rsidRPr="00585139">
        <w:rPr>
          <w:b/>
          <w:sz w:val="19"/>
          <w:szCs w:val="19"/>
        </w:rPr>
        <w:t>164_NWY_JXN.jpg</w:t>
      </w:r>
    </w:p>
    <w:p w14:paraId="21159C86" w14:textId="5B22E869" w:rsidR="00F75ABB" w:rsidRDefault="00F75ABB" w:rsidP="00F75ABB">
      <w:pPr>
        <w:spacing w:after="0"/>
        <w:rPr>
          <w:b/>
          <w:sz w:val="19"/>
          <w:szCs w:val="19"/>
        </w:rPr>
      </w:pPr>
      <w:bookmarkStart w:id="24" w:name="_Hlk47959099"/>
      <w:r w:rsidRPr="00585139">
        <w:rPr>
          <w:b/>
          <w:sz w:val="19"/>
          <w:szCs w:val="19"/>
        </w:rPr>
        <w:t>BZA_GVLF20_</w:t>
      </w:r>
      <w:r w:rsidR="000423E1">
        <w:rPr>
          <w:b/>
          <w:sz w:val="19"/>
          <w:szCs w:val="19"/>
        </w:rPr>
        <w:t>Fraser</w:t>
      </w:r>
      <w:r w:rsidRPr="00585139">
        <w:rPr>
          <w:b/>
          <w:sz w:val="19"/>
          <w:szCs w:val="19"/>
        </w:rPr>
        <w:t>IP248_WA_NLK.jpg</w:t>
      </w:r>
    </w:p>
    <w:p w14:paraId="6EEB4410" w14:textId="3D3CF732" w:rsidR="000423E1" w:rsidRDefault="000423E1" w:rsidP="000423E1">
      <w:pPr>
        <w:spacing w:after="0"/>
        <w:rPr>
          <w:b/>
          <w:sz w:val="19"/>
          <w:szCs w:val="19"/>
        </w:rPr>
      </w:pPr>
      <w:r w:rsidRPr="00585139">
        <w:rPr>
          <w:b/>
          <w:sz w:val="19"/>
          <w:szCs w:val="19"/>
        </w:rPr>
        <w:t>BZA_GVLF20_</w:t>
      </w:r>
      <w:r>
        <w:rPr>
          <w:b/>
          <w:sz w:val="19"/>
          <w:szCs w:val="19"/>
        </w:rPr>
        <w:t>Fraser</w:t>
      </w:r>
      <w:r>
        <w:rPr>
          <w:b/>
          <w:sz w:val="19"/>
          <w:szCs w:val="19"/>
        </w:rPr>
        <w:t>O</w:t>
      </w:r>
      <w:r w:rsidRPr="00585139">
        <w:rPr>
          <w:b/>
          <w:sz w:val="19"/>
          <w:szCs w:val="19"/>
        </w:rPr>
        <w:t>P248_WA_NLK.jpg</w:t>
      </w:r>
    </w:p>
    <w:bookmarkEnd w:id="24"/>
    <w:p w14:paraId="552277FA" w14:textId="58776AFD" w:rsidR="00F75ABB" w:rsidRDefault="00F75ABB" w:rsidP="00F75ABB">
      <w:pPr>
        <w:spacing w:after="0"/>
        <w:rPr>
          <w:b/>
          <w:sz w:val="19"/>
          <w:szCs w:val="19"/>
        </w:rPr>
      </w:pPr>
      <w:r w:rsidRPr="001340F4">
        <w:rPr>
          <w:b/>
          <w:sz w:val="19"/>
          <w:szCs w:val="19"/>
        </w:rPr>
        <w:t>BZA_GVLF20_</w:t>
      </w:r>
      <w:r w:rsidR="000423E1">
        <w:rPr>
          <w:b/>
          <w:sz w:val="19"/>
          <w:szCs w:val="19"/>
        </w:rPr>
        <w:t>Fraser</w:t>
      </w:r>
      <w:r w:rsidRPr="001340F4">
        <w:rPr>
          <w:b/>
          <w:sz w:val="19"/>
          <w:szCs w:val="19"/>
        </w:rPr>
        <w:t>IP252_ND_NML.jpg</w:t>
      </w:r>
    </w:p>
    <w:p w14:paraId="1E11AB4D" w14:textId="4BCD0EC5" w:rsidR="000423E1" w:rsidRDefault="000423E1" w:rsidP="000423E1">
      <w:pPr>
        <w:spacing w:after="0"/>
        <w:rPr>
          <w:b/>
          <w:sz w:val="19"/>
          <w:szCs w:val="19"/>
        </w:rPr>
      </w:pPr>
      <w:r w:rsidRPr="001340F4">
        <w:rPr>
          <w:b/>
          <w:sz w:val="19"/>
          <w:szCs w:val="19"/>
        </w:rPr>
        <w:t>BZA_GVLF20_</w:t>
      </w:r>
      <w:r>
        <w:rPr>
          <w:b/>
          <w:sz w:val="19"/>
          <w:szCs w:val="19"/>
        </w:rPr>
        <w:t>Fraser</w:t>
      </w:r>
      <w:r>
        <w:rPr>
          <w:b/>
          <w:sz w:val="19"/>
          <w:szCs w:val="19"/>
        </w:rPr>
        <w:t>O</w:t>
      </w:r>
      <w:r w:rsidRPr="001340F4">
        <w:rPr>
          <w:b/>
          <w:sz w:val="19"/>
          <w:szCs w:val="19"/>
        </w:rPr>
        <w:t>P252_ND_NML.jpg</w:t>
      </w:r>
    </w:p>
    <w:p w14:paraId="26618D9C" w14:textId="2F7903E6" w:rsidR="00F75ABB" w:rsidRDefault="00F75ABB" w:rsidP="00F75ABB">
      <w:pPr>
        <w:spacing w:after="0"/>
        <w:rPr>
          <w:b/>
          <w:sz w:val="19"/>
          <w:szCs w:val="19"/>
        </w:rPr>
      </w:pPr>
      <w:r w:rsidRPr="001340F4">
        <w:rPr>
          <w:b/>
          <w:sz w:val="19"/>
          <w:szCs w:val="19"/>
        </w:rPr>
        <w:t>BZA_GVLF20_Location.jpg</w:t>
      </w:r>
    </w:p>
    <w:p w14:paraId="509760FA" w14:textId="336D2980" w:rsidR="00AD1FA5" w:rsidRDefault="00AD1FA5" w:rsidP="00F75ABB">
      <w:pPr>
        <w:spacing w:after="0"/>
        <w:rPr>
          <w:b/>
          <w:sz w:val="19"/>
          <w:szCs w:val="19"/>
        </w:rPr>
      </w:pPr>
    </w:p>
    <w:p w14:paraId="7DDDE29F" w14:textId="441590F6" w:rsidR="00AD1FA5" w:rsidRDefault="00AD1FA5" w:rsidP="00AD1FA5">
      <w:pPr>
        <w:spacing w:after="100"/>
        <w:rPr>
          <w:b/>
        </w:rPr>
      </w:pPr>
      <w:r w:rsidRPr="00AD1FA5">
        <w:rPr>
          <w:b/>
        </w:rPr>
        <w:t>Shapefile</w:t>
      </w:r>
    </w:p>
    <w:p w14:paraId="3EEBC608" w14:textId="1D4B4D87" w:rsidR="00AD1FA5" w:rsidRDefault="00AD1FA5" w:rsidP="00F75ABB">
      <w:pPr>
        <w:spacing w:after="0"/>
        <w:rPr>
          <w:b/>
          <w:sz w:val="19"/>
          <w:szCs w:val="19"/>
        </w:rPr>
      </w:pPr>
      <w:r w:rsidRPr="00AD1FA5">
        <w:rPr>
          <w:b/>
          <w:sz w:val="19"/>
          <w:szCs w:val="19"/>
        </w:rPr>
        <w:t>BZA_GVLF20_Line</w:t>
      </w:r>
      <w:r>
        <w:rPr>
          <w:b/>
          <w:sz w:val="19"/>
          <w:szCs w:val="19"/>
        </w:rPr>
        <w:t>s</w:t>
      </w:r>
    </w:p>
    <w:p w14:paraId="33A4054A" w14:textId="77777777" w:rsidR="00F75ABB" w:rsidRPr="00CA0795" w:rsidRDefault="00F75ABB" w:rsidP="00F75ABB">
      <w:pPr>
        <w:pStyle w:val="Caption"/>
        <w:jc w:val="center"/>
        <w:rPr>
          <w:i w:val="0"/>
          <w:iCs w:val="0"/>
          <w:color w:val="auto"/>
          <w:sz w:val="22"/>
          <w:szCs w:val="22"/>
        </w:rPr>
      </w:pPr>
      <w:bookmarkStart w:id="25" w:name="_Toc55409317"/>
      <w:r w:rsidRPr="00CA0795">
        <w:rPr>
          <w:b/>
          <w:bCs/>
          <w:i w:val="0"/>
          <w:iCs w:val="0"/>
          <w:color w:val="auto"/>
          <w:sz w:val="22"/>
          <w:szCs w:val="22"/>
        </w:rPr>
        <w:lastRenderedPageBreak/>
        <w:t xml:space="preserve">Table </w:t>
      </w:r>
      <w:r w:rsidRPr="00CA0795">
        <w:rPr>
          <w:b/>
          <w:bCs/>
          <w:i w:val="0"/>
          <w:iCs w:val="0"/>
          <w:color w:val="auto"/>
          <w:sz w:val="22"/>
          <w:szCs w:val="22"/>
        </w:rPr>
        <w:fldChar w:fldCharType="begin"/>
      </w:r>
      <w:r w:rsidRPr="00CA0795">
        <w:rPr>
          <w:b/>
          <w:bCs/>
          <w:i w:val="0"/>
          <w:iCs w:val="0"/>
          <w:color w:val="auto"/>
          <w:sz w:val="22"/>
          <w:szCs w:val="22"/>
        </w:rPr>
        <w:instrText xml:space="preserve"> SEQ Table \* ARABIC </w:instrText>
      </w:r>
      <w:r w:rsidRPr="00CA0795">
        <w:rPr>
          <w:b/>
          <w:bCs/>
          <w:i w:val="0"/>
          <w:iCs w:val="0"/>
          <w:color w:val="auto"/>
          <w:sz w:val="22"/>
          <w:szCs w:val="22"/>
        </w:rPr>
        <w:fldChar w:fldCharType="separate"/>
      </w:r>
      <w:r>
        <w:rPr>
          <w:b/>
          <w:bCs/>
          <w:i w:val="0"/>
          <w:iCs w:val="0"/>
          <w:noProof/>
          <w:color w:val="auto"/>
          <w:sz w:val="22"/>
          <w:szCs w:val="22"/>
        </w:rPr>
        <w:t>2</w:t>
      </w:r>
      <w:r w:rsidRPr="00CA0795">
        <w:rPr>
          <w:b/>
          <w:bCs/>
          <w:i w:val="0"/>
          <w:iCs w:val="0"/>
          <w:color w:val="auto"/>
          <w:sz w:val="22"/>
          <w:szCs w:val="22"/>
        </w:rPr>
        <w:fldChar w:fldCharType="end"/>
      </w:r>
      <w:r w:rsidRPr="00CA0795">
        <w:rPr>
          <w:b/>
          <w:bCs/>
          <w:i w:val="0"/>
          <w:iCs w:val="0"/>
          <w:color w:val="auto"/>
          <w:sz w:val="22"/>
          <w:szCs w:val="22"/>
        </w:rPr>
        <w:t>:</w:t>
      </w:r>
      <w:r w:rsidRPr="00CA0795">
        <w:rPr>
          <w:i w:val="0"/>
          <w:iCs w:val="0"/>
          <w:color w:val="auto"/>
          <w:sz w:val="22"/>
          <w:szCs w:val="22"/>
        </w:rPr>
        <w:t xml:space="preserve"> VLF-EM frequencies collected per each line.</w:t>
      </w:r>
      <w:bookmarkEnd w:id="25"/>
    </w:p>
    <w:tbl>
      <w:tblPr>
        <w:tblW w:w="9400" w:type="dxa"/>
        <w:tblLook w:val="04A0" w:firstRow="1" w:lastRow="0" w:firstColumn="1" w:lastColumn="0" w:noHBand="0" w:noVBand="1"/>
      </w:tblPr>
      <w:tblGrid>
        <w:gridCol w:w="1000"/>
        <w:gridCol w:w="994"/>
        <w:gridCol w:w="1806"/>
        <w:gridCol w:w="815"/>
        <w:gridCol w:w="1985"/>
        <w:gridCol w:w="1047"/>
        <w:gridCol w:w="1753"/>
      </w:tblGrid>
      <w:tr w:rsidR="00F75ABB" w:rsidRPr="00CA0795" w14:paraId="18A292FE" w14:textId="77777777" w:rsidTr="002D6E4C">
        <w:trPr>
          <w:trHeight w:val="288"/>
        </w:trPr>
        <w:tc>
          <w:tcPr>
            <w:tcW w:w="1000" w:type="dxa"/>
            <w:tcBorders>
              <w:top w:val="single" w:sz="8" w:space="0" w:color="auto"/>
              <w:left w:val="single" w:sz="8" w:space="0" w:color="auto"/>
              <w:bottom w:val="nil"/>
              <w:right w:val="single" w:sz="8" w:space="0" w:color="auto"/>
            </w:tcBorders>
            <w:shd w:val="clear" w:color="auto" w:fill="auto"/>
            <w:noWrap/>
            <w:vAlign w:val="bottom"/>
            <w:hideMark/>
          </w:tcPr>
          <w:p w14:paraId="366BA5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Line</w:t>
            </w:r>
          </w:p>
        </w:tc>
        <w:tc>
          <w:tcPr>
            <w:tcW w:w="2800" w:type="dxa"/>
            <w:gridSpan w:val="2"/>
            <w:tcBorders>
              <w:top w:val="single" w:sz="8" w:space="0" w:color="auto"/>
              <w:left w:val="nil"/>
              <w:bottom w:val="nil"/>
              <w:right w:val="nil"/>
            </w:tcBorders>
            <w:shd w:val="clear" w:color="auto" w:fill="auto"/>
            <w:noWrap/>
            <w:vAlign w:val="bottom"/>
            <w:hideMark/>
          </w:tcPr>
          <w:p w14:paraId="5ABAD88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1st freq.</w:t>
            </w:r>
          </w:p>
        </w:tc>
        <w:tc>
          <w:tcPr>
            <w:tcW w:w="2800" w:type="dxa"/>
            <w:gridSpan w:val="2"/>
            <w:tcBorders>
              <w:top w:val="single" w:sz="8" w:space="0" w:color="auto"/>
              <w:left w:val="single" w:sz="8" w:space="0" w:color="auto"/>
              <w:bottom w:val="nil"/>
              <w:right w:val="single" w:sz="8" w:space="0" w:color="000000"/>
            </w:tcBorders>
            <w:shd w:val="clear" w:color="auto" w:fill="auto"/>
            <w:noWrap/>
            <w:vAlign w:val="bottom"/>
            <w:hideMark/>
          </w:tcPr>
          <w:p w14:paraId="4D10B53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2nd freq.</w:t>
            </w:r>
          </w:p>
        </w:tc>
        <w:tc>
          <w:tcPr>
            <w:tcW w:w="2800" w:type="dxa"/>
            <w:gridSpan w:val="2"/>
            <w:tcBorders>
              <w:top w:val="single" w:sz="8" w:space="0" w:color="auto"/>
              <w:left w:val="nil"/>
              <w:bottom w:val="nil"/>
              <w:right w:val="single" w:sz="8" w:space="0" w:color="000000"/>
            </w:tcBorders>
            <w:shd w:val="clear" w:color="auto" w:fill="auto"/>
            <w:noWrap/>
            <w:vAlign w:val="bottom"/>
            <w:hideMark/>
          </w:tcPr>
          <w:p w14:paraId="1505BFF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3rd freq.</w:t>
            </w:r>
          </w:p>
        </w:tc>
      </w:tr>
      <w:tr w:rsidR="00F75ABB" w:rsidRPr="00CA0795" w14:paraId="227DF9DC" w14:textId="77777777" w:rsidTr="002D6E4C">
        <w:trPr>
          <w:trHeight w:val="294"/>
        </w:trPr>
        <w:tc>
          <w:tcPr>
            <w:tcW w:w="1000" w:type="dxa"/>
            <w:tcBorders>
              <w:top w:val="nil"/>
              <w:left w:val="single" w:sz="8" w:space="0" w:color="auto"/>
              <w:bottom w:val="single" w:sz="8" w:space="0" w:color="auto"/>
              <w:right w:val="single" w:sz="8" w:space="0" w:color="auto"/>
            </w:tcBorders>
            <w:shd w:val="clear" w:color="auto" w:fill="auto"/>
            <w:noWrap/>
            <w:vAlign w:val="bottom"/>
            <w:hideMark/>
          </w:tcPr>
          <w:p w14:paraId="2FEDE47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 </w:t>
            </w:r>
          </w:p>
        </w:tc>
        <w:tc>
          <w:tcPr>
            <w:tcW w:w="994" w:type="dxa"/>
            <w:tcBorders>
              <w:top w:val="nil"/>
              <w:left w:val="nil"/>
              <w:bottom w:val="single" w:sz="8" w:space="0" w:color="auto"/>
              <w:right w:val="nil"/>
            </w:tcBorders>
            <w:shd w:val="clear" w:color="auto" w:fill="auto"/>
            <w:noWrap/>
            <w:vAlign w:val="bottom"/>
            <w:hideMark/>
          </w:tcPr>
          <w:p w14:paraId="5462093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(kHz)</w:t>
            </w:r>
          </w:p>
        </w:tc>
        <w:tc>
          <w:tcPr>
            <w:tcW w:w="1806" w:type="dxa"/>
            <w:tcBorders>
              <w:top w:val="nil"/>
              <w:left w:val="nil"/>
              <w:bottom w:val="single" w:sz="8" w:space="0" w:color="auto"/>
              <w:right w:val="nil"/>
            </w:tcBorders>
            <w:shd w:val="clear" w:color="auto" w:fill="auto"/>
            <w:noWrap/>
            <w:vAlign w:val="bottom"/>
            <w:hideMark/>
          </w:tcPr>
          <w:p w14:paraId="50092D7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Station</w:t>
            </w:r>
          </w:p>
        </w:tc>
        <w:tc>
          <w:tcPr>
            <w:tcW w:w="815" w:type="dxa"/>
            <w:tcBorders>
              <w:top w:val="nil"/>
              <w:left w:val="single" w:sz="8" w:space="0" w:color="auto"/>
              <w:bottom w:val="single" w:sz="8" w:space="0" w:color="auto"/>
              <w:right w:val="nil"/>
            </w:tcBorders>
            <w:shd w:val="clear" w:color="auto" w:fill="auto"/>
            <w:noWrap/>
            <w:vAlign w:val="bottom"/>
            <w:hideMark/>
          </w:tcPr>
          <w:p w14:paraId="0B232DC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(kHz)</w:t>
            </w:r>
          </w:p>
        </w:tc>
        <w:tc>
          <w:tcPr>
            <w:tcW w:w="1985" w:type="dxa"/>
            <w:tcBorders>
              <w:top w:val="nil"/>
              <w:left w:val="nil"/>
              <w:bottom w:val="single" w:sz="8" w:space="0" w:color="auto"/>
              <w:right w:val="single" w:sz="8" w:space="0" w:color="auto"/>
            </w:tcBorders>
            <w:shd w:val="clear" w:color="auto" w:fill="auto"/>
            <w:noWrap/>
            <w:vAlign w:val="bottom"/>
            <w:hideMark/>
          </w:tcPr>
          <w:p w14:paraId="5FA0714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Station</w:t>
            </w:r>
          </w:p>
        </w:tc>
        <w:tc>
          <w:tcPr>
            <w:tcW w:w="1047" w:type="dxa"/>
            <w:tcBorders>
              <w:top w:val="nil"/>
              <w:left w:val="nil"/>
              <w:bottom w:val="single" w:sz="8" w:space="0" w:color="auto"/>
              <w:right w:val="nil"/>
            </w:tcBorders>
            <w:shd w:val="clear" w:color="auto" w:fill="auto"/>
            <w:noWrap/>
            <w:vAlign w:val="bottom"/>
            <w:hideMark/>
          </w:tcPr>
          <w:p w14:paraId="2925A06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(kHz)</w:t>
            </w:r>
          </w:p>
        </w:tc>
        <w:tc>
          <w:tcPr>
            <w:tcW w:w="1753" w:type="dxa"/>
            <w:tcBorders>
              <w:top w:val="nil"/>
              <w:left w:val="nil"/>
              <w:bottom w:val="single" w:sz="8" w:space="0" w:color="auto"/>
              <w:right w:val="single" w:sz="8" w:space="0" w:color="auto"/>
            </w:tcBorders>
            <w:shd w:val="clear" w:color="auto" w:fill="auto"/>
            <w:noWrap/>
            <w:vAlign w:val="bottom"/>
            <w:hideMark/>
          </w:tcPr>
          <w:p w14:paraId="23878EC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b/>
                <w:bCs/>
                <w:sz w:val="22"/>
                <w:szCs w:val="22"/>
              </w:rPr>
            </w:pPr>
            <w:r w:rsidRPr="00CA0795">
              <w:rPr>
                <w:rFonts w:ascii="Calibri" w:eastAsia="Times New Roman" w:hAnsi="Calibri" w:cs="Calibri"/>
                <w:b/>
                <w:bCs/>
                <w:sz w:val="22"/>
                <w:szCs w:val="22"/>
              </w:rPr>
              <w:t>Station</w:t>
            </w:r>
          </w:p>
        </w:tc>
      </w:tr>
      <w:tr w:rsidR="00F75ABB" w:rsidRPr="00CA0795" w14:paraId="44391415"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5E726E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1001</w:t>
            </w:r>
          </w:p>
        </w:tc>
        <w:tc>
          <w:tcPr>
            <w:tcW w:w="994" w:type="dxa"/>
            <w:tcBorders>
              <w:top w:val="nil"/>
              <w:left w:val="nil"/>
              <w:bottom w:val="single" w:sz="4" w:space="0" w:color="auto"/>
              <w:right w:val="single" w:sz="4" w:space="0" w:color="auto"/>
            </w:tcBorders>
            <w:shd w:val="clear" w:color="auto" w:fill="auto"/>
            <w:noWrap/>
            <w:vAlign w:val="bottom"/>
            <w:hideMark/>
          </w:tcPr>
          <w:p w14:paraId="1FCCCF7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F40477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001CF3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077FD1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634984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AC35FA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AEED7B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CC44CF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1002</w:t>
            </w:r>
          </w:p>
        </w:tc>
        <w:tc>
          <w:tcPr>
            <w:tcW w:w="994" w:type="dxa"/>
            <w:tcBorders>
              <w:top w:val="nil"/>
              <w:left w:val="nil"/>
              <w:bottom w:val="single" w:sz="4" w:space="0" w:color="auto"/>
              <w:right w:val="single" w:sz="4" w:space="0" w:color="auto"/>
            </w:tcBorders>
            <w:shd w:val="clear" w:color="auto" w:fill="auto"/>
            <w:noWrap/>
            <w:vAlign w:val="bottom"/>
            <w:hideMark/>
          </w:tcPr>
          <w:p w14:paraId="71CA33D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533A63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97C16B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87F839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EE89C1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CB8DC7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D2AD367"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7D54A9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1003</w:t>
            </w:r>
          </w:p>
        </w:tc>
        <w:tc>
          <w:tcPr>
            <w:tcW w:w="994" w:type="dxa"/>
            <w:tcBorders>
              <w:top w:val="nil"/>
              <w:left w:val="nil"/>
              <w:bottom w:val="single" w:sz="4" w:space="0" w:color="auto"/>
              <w:right w:val="single" w:sz="4" w:space="0" w:color="auto"/>
            </w:tcBorders>
            <w:shd w:val="clear" w:color="auto" w:fill="auto"/>
            <w:noWrap/>
            <w:vAlign w:val="bottom"/>
            <w:hideMark/>
          </w:tcPr>
          <w:p w14:paraId="4C9B39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9FBC72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B137FA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614FFE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EAA6A1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AB56D3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FCFC68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EFD181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1011</w:t>
            </w:r>
          </w:p>
        </w:tc>
        <w:tc>
          <w:tcPr>
            <w:tcW w:w="994" w:type="dxa"/>
            <w:tcBorders>
              <w:top w:val="nil"/>
              <w:left w:val="nil"/>
              <w:bottom w:val="single" w:sz="4" w:space="0" w:color="auto"/>
              <w:right w:val="single" w:sz="4" w:space="0" w:color="auto"/>
            </w:tcBorders>
            <w:shd w:val="clear" w:color="auto" w:fill="auto"/>
            <w:noWrap/>
            <w:vAlign w:val="bottom"/>
            <w:hideMark/>
          </w:tcPr>
          <w:p w14:paraId="7E9320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D62D87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417729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12942CE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98C55A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7BF453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1876FBF"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100A1B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1012</w:t>
            </w:r>
          </w:p>
        </w:tc>
        <w:tc>
          <w:tcPr>
            <w:tcW w:w="994" w:type="dxa"/>
            <w:tcBorders>
              <w:top w:val="nil"/>
              <w:left w:val="nil"/>
              <w:bottom w:val="single" w:sz="4" w:space="0" w:color="auto"/>
              <w:right w:val="single" w:sz="4" w:space="0" w:color="auto"/>
            </w:tcBorders>
            <w:shd w:val="clear" w:color="auto" w:fill="auto"/>
            <w:noWrap/>
            <w:vAlign w:val="bottom"/>
            <w:hideMark/>
          </w:tcPr>
          <w:p w14:paraId="704957A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8B5726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3F271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7092D6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620552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170DAD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6154F62"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3D6DAD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1013</w:t>
            </w:r>
          </w:p>
        </w:tc>
        <w:tc>
          <w:tcPr>
            <w:tcW w:w="994" w:type="dxa"/>
            <w:tcBorders>
              <w:top w:val="nil"/>
              <w:left w:val="nil"/>
              <w:bottom w:val="single" w:sz="4" w:space="0" w:color="auto"/>
              <w:right w:val="single" w:sz="4" w:space="0" w:color="auto"/>
            </w:tcBorders>
            <w:shd w:val="clear" w:color="auto" w:fill="auto"/>
            <w:noWrap/>
            <w:vAlign w:val="bottom"/>
            <w:hideMark/>
          </w:tcPr>
          <w:p w14:paraId="149625A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5F3020E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46B53E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47F774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910946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C19D53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574353B"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A93497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1021</w:t>
            </w:r>
          </w:p>
        </w:tc>
        <w:tc>
          <w:tcPr>
            <w:tcW w:w="994" w:type="dxa"/>
            <w:tcBorders>
              <w:top w:val="nil"/>
              <w:left w:val="nil"/>
              <w:bottom w:val="single" w:sz="4" w:space="0" w:color="auto"/>
              <w:right w:val="single" w:sz="4" w:space="0" w:color="auto"/>
            </w:tcBorders>
            <w:shd w:val="clear" w:color="auto" w:fill="auto"/>
            <w:noWrap/>
            <w:vAlign w:val="bottom"/>
            <w:hideMark/>
          </w:tcPr>
          <w:p w14:paraId="6F76B64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83C477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B8D9EF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318D05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9FE36D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88B5CC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173EEB4"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062B15F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1022</w:t>
            </w:r>
          </w:p>
        </w:tc>
        <w:tc>
          <w:tcPr>
            <w:tcW w:w="994" w:type="dxa"/>
            <w:tcBorders>
              <w:top w:val="nil"/>
              <w:left w:val="nil"/>
              <w:bottom w:val="single" w:sz="4" w:space="0" w:color="auto"/>
              <w:right w:val="single" w:sz="4" w:space="0" w:color="auto"/>
            </w:tcBorders>
            <w:shd w:val="clear" w:color="auto" w:fill="auto"/>
            <w:noWrap/>
            <w:vAlign w:val="bottom"/>
            <w:hideMark/>
          </w:tcPr>
          <w:p w14:paraId="3DF57B9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D9437A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A28316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2FB07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362E6A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4371D8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E27A3FF"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799273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1023</w:t>
            </w:r>
          </w:p>
        </w:tc>
        <w:tc>
          <w:tcPr>
            <w:tcW w:w="994" w:type="dxa"/>
            <w:tcBorders>
              <w:top w:val="nil"/>
              <w:left w:val="nil"/>
              <w:bottom w:val="single" w:sz="4" w:space="0" w:color="auto"/>
              <w:right w:val="single" w:sz="4" w:space="0" w:color="auto"/>
            </w:tcBorders>
            <w:shd w:val="clear" w:color="auto" w:fill="auto"/>
            <w:noWrap/>
            <w:vAlign w:val="bottom"/>
            <w:hideMark/>
          </w:tcPr>
          <w:p w14:paraId="298228D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164DC4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56451E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4A72C9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C6767A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5FF4C8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0674D54"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1CB360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1031</w:t>
            </w:r>
          </w:p>
        </w:tc>
        <w:tc>
          <w:tcPr>
            <w:tcW w:w="994" w:type="dxa"/>
            <w:tcBorders>
              <w:top w:val="nil"/>
              <w:left w:val="nil"/>
              <w:bottom w:val="single" w:sz="4" w:space="0" w:color="auto"/>
              <w:right w:val="single" w:sz="4" w:space="0" w:color="auto"/>
            </w:tcBorders>
            <w:shd w:val="clear" w:color="auto" w:fill="auto"/>
            <w:noWrap/>
            <w:vAlign w:val="bottom"/>
            <w:hideMark/>
          </w:tcPr>
          <w:p w14:paraId="2BE4232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A245D2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015F1B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4E7BA5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8E3D3C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73F3F2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AD3E1A6"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60E814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1032</w:t>
            </w:r>
          </w:p>
        </w:tc>
        <w:tc>
          <w:tcPr>
            <w:tcW w:w="994" w:type="dxa"/>
            <w:tcBorders>
              <w:top w:val="nil"/>
              <w:left w:val="nil"/>
              <w:bottom w:val="single" w:sz="4" w:space="0" w:color="auto"/>
              <w:right w:val="single" w:sz="4" w:space="0" w:color="auto"/>
            </w:tcBorders>
            <w:shd w:val="clear" w:color="auto" w:fill="auto"/>
            <w:noWrap/>
            <w:vAlign w:val="bottom"/>
            <w:hideMark/>
          </w:tcPr>
          <w:p w14:paraId="358190A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696273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96A26D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4860EE1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499B602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68C4393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08644CCE"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D84820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1033</w:t>
            </w:r>
          </w:p>
        </w:tc>
        <w:tc>
          <w:tcPr>
            <w:tcW w:w="994" w:type="dxa"/>
            <w:tcBorders>
              <w:top w:val="nil"/>
              <w:left w:val="nil"/>
              <w:bottom w:val="single" w:sz="4" w:space="0" w:color="auto"/>
              <w:right w:val="single" w:sz="4" w:space="0" w:color="auto"/>
            </w:tcBorders>
            <w:shd w:val="clear" w:color="auto" w:fill="auto"/>
            <w:noWrap/>
            <w:vAlign w:val="bottom"/>
            <w:hideMark/>
          </w:tcPr>
          <w:p w14:paraId="1F7C655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249641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490E4B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5A3736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A8F6A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6AFD09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0133544"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0AE3219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1041</w:t>
            </w:r>
          </w:p>
        </w:tc>
        <w:tc>
          <w:tcPr>
            <w:tcW w:w="994" w:type="dxa"/>
            <w:tcBorders>
              <w:top w:val="nil"/>
              <w:left w:val="nil"/>
              <w:bottom w:val="single" w:sz="4" w:space="0" w:color="auto"/>
              <w:right w:val="single" w:sz="4" w:space="0" w:color="auto"/>
            </w:tcBorders>
            <w:shd w:val="clear" w:color="auto" w:fill="auto"/>
            <w:noWrap/>
            <w:vAlign w:val="bottom"/>
            <w:hideMark/>
          </w:tcPr>
          <w:p w14:paraId="468BDAB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E52A84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40E60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76A0496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E2DE6B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1F8C7B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2ED3A9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BEF2D7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1042</w:t>
            </w:r>
          </w:p>
        </w:tc>
        <w:tc>
          <w:tcPr>
            <w:tcW w:w="994" w:type="dxa"/>
            <w:tcBorders>
              <w:top w:val="nil"/>
              <w:left w:val="nil"/>
              <w:bottom w:val="single" w:sz="4" w:space="0" w:color="auto"/>
              <w:right w:val="single" w:sz="4" w:space="0" w:color="auto"/>
            </w:tcBorders>
            <w:shd w:val="clear" w:color="auto" w:fill="auto"/>
            <w:noWrap/>
            <w:vAlign w:val="bottom"/>
            <w:hideMark/>
          </w:tcPr>
          <w:p w14:paraId="21B1390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6E5AB9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3F3B45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75A3F3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C37804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8424F6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8CCD199"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1EDD60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1043</w:t>
            </w:r>
          </w:p>
        </w:tc>
        <w:tc>
          <w:tcPr>
            <w:tcW w:w="994" w:type="dxa"/>
            <w:tcBorders>
              <w:top w:val="nil"/>
              <w:left w:val="nil"/>
              <w:bottom w:val="single" w:sz="4" w:space="0" w:color="auto"/>
              <w:right w:val="single" w:sz="4" w:space="0" w:color="auto"/>
            </w:tcBorders>
            <w:shd w:val="clear" w:color="auto" w:fill="auto"/>
            <w:noWrap/>
            <w:vAlign w:val="bottom"/>
            <w:hideMark/>
          </w:tcPr>
          <w:p w14:paraId="0C397BB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44C619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148C19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F37684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BA7CB3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F2B3C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9AF283E"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491A65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1051</w:t>
            </w:r>
          </w:p>
        </w:tc>
        <w:tc>
          <w:tcPr>
            <w:tcW w:w="994" w:type="dxa"/>
            <w:tcBorders>
              <w:top w:val="nil"/>
              <w:left w:val="nil"/>
              <w:bottom w:val="single" w:sz="4" w:space="0" w:color="auto"/>
              <w:right w:val="single" w:sz="4" w:space="0" w:color="auto"/>
            </w:tcBorders>
            <w:shd w:val="clear" w:color="auto" w:fill="auto"/>
            <w:noWrap/>
            <w:vAlign w:val="bottom"/>
            <w:hideMark/>
          </w:tcPr>
          <w:p w14:paraId="72A6FD3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B4D2E3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2AF33BA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044C55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954947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CD099F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8D48ACC"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FA79D0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1052</w:t>
            </w:r>
          </w:p>
        </w:tc>
        <w:tc>
          <w:tcPr>
            <w:tcW w:w="994" w:type="dxa"/>
            <w:tcBorders>
              <w:top w:val="nil"/>
              <w:left w:val="nil"/>
              <w:bottom w:val="single" w:sz="4" w:space="0" w:color="auto"/>
              <w:right w:val="single" w:sz="4" w:space="0" w:color="auto"/>
            </w:tcBorders>
            <w:shd w:val="clear" w:color="auto" w:fill="auto"/>
            <w:noWrap/>
            <w:vAlign w:val="bottom"/>
            <w:hideMark/>
          </w:tcPr>
          <w:p w14:paraId="1C3EF7F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6BBBF4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BA707D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1E4FAF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87D3F4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7F18DA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1D3C8F7"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CDD9E5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1061</w:t>
            </w:r>
          </w:p>
        </w:tc>
        <w:tc>
          <w:tcPr>
            <w:tcW w:w="994" w:type="dxa"/>
            <w:tcBorders>
              <w:top w:val="nil"/>
              <w:left w:val="nil"/>
              <w:bottom w:val="single" w:sz="4" w:space="0" w:color="auto"/>
              <w:right w:val="single" w:sz="4" w:space="0" w:color="auto"/>
            </w:tcBorders>
            <w:shd w:val="clear" w:color="auto" w:fill="auto"/>
            <w:noWrap/>
            <w:vAlign w:val="bottom"/>
            <w:hideMark/>
          </w:tcPr>
          <w:p w14:paraId="7D10F8A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F1EFDB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2F875C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0CA34E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85C0F7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ECAB6C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232C254"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4D1743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1062</w:t>
            </w:r>
          </w:p>
        </w:tc>
        <w:tc>
          <w:tcPr>
            <w:tcW w:w="994" w:type="dxa"/>
            <w:tcBorders>
              <w:top w:val="nil"/>
              <w:left w:val="nil"/>
              <w:bottom w:val="single" w:sz="4" w:space="0" w:color="auto"/>
              <w:right w:val="single" w:sz="4" w:space="0" w:color="auto"/>
            </w:tcBorders>
            <w:shd w:val="clear" w:color="auto" w:fill="auto"/>
            <w:noWrap/>
            <w:vAlign w:val="bottom"/>
            <w:hideMark/>
          </w:tcPr>
          <w:p w14:paraId="126321B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0113FE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0CC386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59CEB4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FFB408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4E6B82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D1CA4DF"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055B90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1071</w:t>
            </w:r>
          </w:p>
        </w:tc>
        <w:tc>
          <w:tcPr>
            <w:tcW w:w="994" w:type="dxa"/>
            <w:tcBorders>
              <w:top w:val="nil"/>
              <w:left w:val="nil"/>
              <w:bottom w:val="single" w:sz="4" w:space="0" w:color="auto"/>
              <w:right w:val="single" w:sz="4" w:space="0" w:color="auto"/>
            </w:tcBorders>
            <w:shd w:val="clear" w:color="auto" w:fill="auto"/>
            <w:noWrap/>
            <w:vAlign w:val="bottom"/>
            <w:hideMark/>
          </w:tcPr>
          <w:p w14:paraId="33A90BD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737914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29CCC1F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F39AF5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308868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91EC94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C6E9612"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EEDF76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1072</w:t>
            </w:r>
          </w:p>
        </w:tc>
        <w:tc>
          <w:tcPr>
            <w:tcW w:w="994" w:type="dxa"/>
            <w:tcBorders>
              <w:top w:val="nil"/>
              <w:left w:val="nil"/>
              <w:bottom w:val="single" w:sz="4" w:space="0" w:color="auto"/>
              <w:right w:val="single" w:sz="4" w:space="0" w:color="auto"/>
            </w:tcBorders>
            <w:shd w:val="clear" w:color="auto" w:fill="auto"/>
            <w:noWrap/>
            <w:vAlign w:val="bottom"/>
            <w:hideMark/>
          </w:tcPr>
          <w:p w14:paraId="1A39C02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48E654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5D1047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4EA59D6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4295480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73F8D77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096AFB3D"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980000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1081</w:t>
            </w:r>
          </w:p>
        </w:tc>
        <w:tc>
          <w:tcPr>
            <w:tcW w:w="994" w:type="dxa"/>
            <w:tcBorders>
              <w:top w:val="nil"/>
              <w:left w:val="nil"/>
              <w:bottom w:val="single" w:sz="4" w:space="0" w:color="auto"/>
              <w:right w:val="single" w:sz="4" w:space="0" w:color="auto"/>
            </w:tcBorders>
            <w:shd w:val="clear" w:color="auto" w:fill="auto"/>
            <w:noWrap/>
            <w:vAlign w:val="bottom"/>
            <w:hideMark/>
          </w:tcPr>
          <w:p w14:paraId="2E8E4EC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4703B2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098FB8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7F5B5F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852BBB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8F851E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D979DC8"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835115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1082</w:t>
            </w:r>
          </w:p>
        </w:tc>
        <w:tc>
          <w:tcPr>
            <w:tcW w:w="994" w:type="dxa"/>
            <w:tcBorders>
              <w:top w:val="nil"/>
              <w:left w:val="nil"/>
              <w:bottom w:val="single" w:sz="4" w:space="0" w:color="auto"/>
              <w:right w:val="single" w:sz="4" w:space="0" w:color="auto"/>
            </w:tcBorders>
            <w:shd w:val="clear" w:color="auto" w:fill="auto"/>
            <w:noWrap/>
            <w:vAlign w:val="bottom"/>
            <w:hideMark/>
          </w:tcPr>
          <w:p w14:paraId="56E77A6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94F40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05F81C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B029C8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E3C2D8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5AB744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8421071"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C8CD60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1090</w:t>
            </w:r>
          </w:p>
        </w:tc>
        <w:tc>
          <w:tcPr>
            <w:tcW w:w="994" w:type="dxa"/>
            <w:tcBorders>
              <w:top w:val="nil"/>
              <w:left w:val="nil"/>
              <w:bottom w:val="single" w:sz="4" w:space="0" w:color="auto"/>
              <w:right w:val="single" w:sz="4" w:space="0" w:color="auto"/>
            </w:tcBorders>
            <w:shd w:val="clear" w:color="auto" w:fill="auto"/>
            <w:noWrap/>
            <w:vAlign w:val="bottom"/>
            <w:hideMark/>
          </w:tcPr>
          <w:p w14:paraId="21FB924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B26749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D52DE4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0F26307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471D596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4BFBDC5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0059413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97D70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1101</w:t>
            </w:r>
          </w:p>
        </w:tc>
        <w:tc>
          <w:tcPr>
            <w:tcW w:w="994" w:type="dxa"/>
            <w:tcBorders>
              <w:top w:val="nil"/>
              <w:left w:val="nil"/>
              <w:bottom w:val="single" w:sz="4" w:space="0" w:color="auto"/>
              <w:right w:val="single" w:sz="4" w:space="0" w:color="auto"/>
            </w:tcBorders>
            <w:shd w:val="clear" w:color="auto" w:fill="auto"/>
            <w:noWrap/>
            <w:vAlign w:val="bottom"/>
            <w:hideMark/>
          </w:tcPr>
          <w:p w14:paraId="1C409AF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5867D7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388998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6A775CC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00305FF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5ADD8C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4EBE3C49"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B27F9C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1102</w:t>
            </w:r>
          </w:p>
        </w:tc>
        <w:tc>
          <w:tcPr>
            <w:tcW w:w="994" w:type="dxa"/>
            <w:tcBorders>
              <w:top w:val="nil"/>
              <w:left w:val="nil"/>
              <w:bottom w:val="single" w:sz="4" w:space="0" w:color="auto"/>
              <w:right w:val="single" w:sz="4" w:space="0" w:color="auto"/>
            </w:tcBorders>
            <w:shd w:val="clear" w:color="auto" w:fill="auto"/>
            <w:noWrap/>
            <w:vAlign w:val="bottom"/>
            <w:hideMark/>
          </w:tcPr>
          <w:p w14:paraId="47A536F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83B298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0B5F56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5F94D2A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6B612C4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09EC712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195EB59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31BA92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1111</w:t>
            </w:r>
          </w:p>
        </w:tc>
        <w:tc>
          <w:tcPr>
            <w:tcW w:w="994" w:type="dxa"/>
            <w:tcBorders>
              <w:top w:val="nil"/>
              <w:left w:val="nil"/>
              <w:bottom w:val="single" w:sz="4" w:space="0" w:color="auto"/>
              <w:right w:val="single" w:sz="4" w:space="0" w:color="auto"/>
            </w:tcBorders>
            <w:shd w:val="clear" w:color="auto" w:fill="auto"/>
            <w:noWrap/>
            <w:vAlign w:val="bottom"/>
            <w:hideMark/>
          </w:tcPr>
          <w:p w14:paraId="073598A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E2D59B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CD88E2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3AD2A75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3E69A1E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7574B55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47A6249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16803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1112</w:t>
            </w:r>
          </w:p>
        </w:tc>
        <w:tc>
          <w:tcPr>
            <w:tcW w:w="994" w:type="dxa"/>
            <w:tcBorders>
              <w:top w:val="nil"/>
              <w:left w:val="nil"/>
              <w:bottom w:val="single" w:sz="4" w:space="0" w:color="auto"/>
              <w:right w:val="single" w:sz="4" w:space="0" w:color="auto"/>
            </w:tcBorders>
            <w:shd w:val="clear" w:color="auto" w:fill="auto"/>
            <w:noWrap/>
            <w:vAlign w:val="bottom"/>
            <w:hideMark/>
          </w:tcPr>
          <w:p w14:paraId="6E6287D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550274E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A4BE9D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2D566C6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6789144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10DB49A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40404BA5"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BD5F41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1120</w:t>
            </w:r>
          </w:p>
        </w:tc>
        <w:tc>
          <w:tcPr>
            <w:tcW w:w="994" w:type="dxa"/>
            <w:tcBorders>
              <w:top w:val="nil"/>
              <w:left w:val="nil"/>
              <w:bottom w:val="single" w:sz="4" w:space="0" w:color="auto"/>
              <w:right w:val="single" w:sz="4" w:space="0" w:color="auto"/>
            </w:tcBorders>
            <w:shd w:val="clear" w:color="auto" w:fill="auto"/>
            <w:noWrap/>
            <w:vAlign w:val="bottom"/>
            <w:hideMark/>
          </w:tcPr>
          <w:p w14:paraId="6A02FF2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002AC3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194C2C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5300D9C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62AF9BC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05F918F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3AD4481D"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DA2D97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1130</w:t>
            </w:r>
          </w:p>
        </w:tc>
        <w:tc>
          <w:tcPr>
            <w:tcW w:w="994" w:type="dxa"/>
            <w:tcBorders>
              <w:top w:val="nil"/>
              <w:left w:val="nil"/>
              <w:bottom w:val="single" w:sz="4" w:space="0" w:color="auto"/>
              <w:right w:val="single" w:sz="4" w:space="0" w:color="auto"/>
            </w:tcBorders>
            <w:shd w:val="clear" w:color="auto" w:fill="auto"/>
            <w:noWrap/>
            <w:vAlign w:val="bottom"/>
            <w:hideMark/>
          </w:tcPr>
          <w:p w14:paraId="6B7CE8D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1FC844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F6A5B8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18.6</w:t>
            </w:r>
          </w:p>
        </w:tc>
        <w:tc>
          <w:tcPr>
            <w:tcW w:w="1985" w:type="dxa"/>
            <w:tcBorders>
              <w:top w:val="nil"/>
              <w:left w:val="nil"/>
              <w:bottom w:val="single" w:sz="4" w:space="0" w:color="auto"/>
              <w:right w:val="single" w:sz="8" w:space="0" w:color="auto"/>
            </w:tcBorders>
            <w:shd w:val="clear" w:color="auto" w:fill="auto"/>
            <w:noWrap/>
            <w:vAlign w:val="bottom"/>
            <w:hideMark/>
          </w:tcPr>
          <w:p w14:paraId="6E45059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Geonics Tx27</w:t>
            </w:r>
          </w:p>
        </w:tc>
        <w:tc>
          <w:tcPr>
            <w:tcW w:w="1047" w:type="dxa"/>
            <w:tcBorders>
              <w:top w:val="nil"/>
              <w:left w:val="nil"/>
              <w:bottom w:val="single" w:sz="4" w:space="0" w:color="auto"/>
              <w:right w:val="single" w:sz="4" w:space="0" w:color="auto"/>
            </w:tcBorders>
            <w:shd w:val="clear" w:color="auto" w:fill="auto"/>
            <w:noWrap/>
            <w:vAlign w:val="bottom"/>
            <w:hideMark/>
          </w:tcPr>
          <w:p w14:paraId="68F3F4E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753" w:type="dxa"/>
            <w:tcBorders>
              <w:top w:val="nil"/>
              <w:left w:val="nil"/>
              <w:bottom w:val="single" w:sz="4" w:space="0" w:color="auto"/>
              <w:right w:val="single" w:sz="8" w:space="0" w:color="auto"/>
            </w:tcBorders>
            <w:shd w:val="clear" w:color="auto" w:fill="auto"/>
            <w:noWrap/>
            <w:vAlign w:val="bottom"/>
            <w:hideMark/>
          </w:tcPr>
          <w:p w14:paraId="7208132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r>
      <w:tr w:rsidR="00F75ABB" w:rsidRPr="00CA0795" w14:paraId="5EC4190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CDF652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1140</w:t>
            </w:r>
          </w:p>
        </w:tc>
        <w:tc>
          <w:tcPr>
            <w:tcW w:w="994" w:type="dxa"/>
            <w:tcBorders>
              <w:top w:val="nil"/>
              <w:left w:val="nil"/>
              <w:bottom w:val="single" w:sz="4" w:space="0" w:color="auto"/>
              <w:right w:val="single" w:sz="4" w:space="0" w:color="auto"/>
            </w:tcBorders>
            <w:shd w:val="clear" w:color="auto" w:fill="auto"/>
            <w:noWrap/>
            <w:vAlign w:val="bottom"/>
            <w:hideMark/>
          </w:tcPr>
          <w:p w14:paraId="2138D3E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C26F2A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D37DC6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30FAFF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BDF62D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3DEA09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6F296679"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4007A5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1150</w:t>
            </w:r>
          </w:p>
        </w:tc>
        <w:tc>
          <w:tcPr>
            <w:tcW w:w="994" w:type="dxa"/>
            <w:tcBorders>
              <w:top w:val="nil"/>
              <w:left w:val="nil"/>
              <w:bottom w:val="single" w:sz="4" w:space="0" w:color="auto"/>
              <w:right w:val="single" w:sz="4" w:space="0" w:color="auto"/>
            </w:tcBorders>
            <w:shd w:val="clear" w:color="auto" w:fill="auto"/>
            <w:noWrap/>
            <w:vAlign w:val="bottom"/>
            <w:hideMark/>
          </w:tcPr>
          <w:p w14:paraId="41615F1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F893A1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E86443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FF302B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8BBE41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B296C3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66C6A966"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24D30C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1160</w:t>
            </w:r>
          </w:p>
        </w:tc>
        <w:tc>
          <w:tcPr>
            <w:tcW w:w="994" w:type="dxa"/>
            <w:tcBorders>
              <w:top w:val="nil"/>
              <w:left w:val="nil"/>
              <w:bottom w:val="single" w:sz="4" w:space="0" w:color="auto"/>
              <w:right w:val="single" w:sz="4" w:space="0" w:color="auto"/>
            </w:tcBorders>
            <w:shd w:val="clear" w:color="auto" w:fill="auto"/>
            <w:noWrap/>
            <w:vAlign w:val="bottom"/>
            <w:hideMark/>
          </w:tcPr>
          <w:p w14:paraId="0654659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ECAD10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5C31FE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9AC2A6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CE3758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D209A2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4086DDD"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E5DA92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1171</w:t>
            </w:r>
          </w:p>
        </w:tc>
        <w:tc>
          <w:tcPr>
            <w:tcW w:w="994" w:type="dxa"/>
            <w:tcBorders>
              <w:top w:val="nil"/>
              <w:left w:val="nil"/>
              <w:bottom w:val="single" w:sz="4" w:space="0" w:color="auto"/>
              <w:right w:val="single" w:sz="4" w:space="0" w:color="auto"/>
            </w:tcBorders>
            <w:shd w:val="clear" w:color="auto" w:fill="auto"/>
            <w:noWrap/>
            <w:vAlign w:val="bottom"/>
            <w:hideMark/>
          </w:tcPr>
          <w:p w14:paraId="1A2F747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992F84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64BA4D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1EFFBF4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4599AD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0C9750E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6AC6230B"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26B81F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1172</w:t>
            </w:r>
          </w:p>
        </w:tc>
        <w:tc>
          <w:tcPr>
            <w:tcW w:w="994" w:type="dxa"/>
            <w:tcBorders>
              <w:top w:val="nil"/>
              <w:left w:val="nil"/>
              <w:bottom w:val="single" w:sz="4" w:space="0" w:color="auto"/>
              <w:right w:val="single" w:sz="4" w:space="0" w:color="auto"/>
            </w:tcBorders>
            <w:shd w:val="clear" w:color="auto" w:fill="auto"/>
            <w:noWrap/>
            <w:vAlign w:val="bottom"/>
            <w:hideMark/>
          </w:tcPr>
          <w:p w14:paraId="2166A46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9BE911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ED0C84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A9FB96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C99C44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620B68F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996B1A2"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E3B44F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1180</w:t>
            </w:r>
          </w:p>
        </w:tc>
        <w:tc>
          <w:tcPr>
            <w:tcW w:w="994" w:type="dxa"/>
            <w:tcBorders>
              <w:top w:val="nil"/>
              <w:left w:val="nil"/>
              <w:bottom w:val="single" w:sz="4" w:space="0" w:color="auto"/>
              <w:right w:val="single" w:sz="4" w:space="0" w:color="auto"/>
            </w:tcBorders>
            <w:shd w:val="clear" w:color="auto" w:fill="auto"/>
            <w:noWrap/>
            <w:vAlign w:val="bottom"/>
            <w:hideMark/>
          </w:tcPr>
          <w:p w14:paraId="52D2C8F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B74C63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9E5B41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C3B2E3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569264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DEF8A3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1307F98"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529502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1190</w:t>
            </w:r>
          </w:p>
        </w:tc>
        <w:tc>
          <w:tcPr>
            <w:tcW w:w="994" w:type="dxa"/>
            <w:tcBorders>
              <w:top w:val="nil"/>
              <w:left w:val="nil"/>
              <w:bottom w:val="single" w:sz="4" w:space="0" w:color="auto"/>
              <w:right w:val="single" w:sz="4" w:space="0" w:color="auto"/>
            </w:tcBorders>
            <w:shd w:val="clear" w:color="auto" w:fill="auto"/>
            <w:noWrap/>
            <w:vAlign w:val="bottom"/>
            <w:hideMark/>
          </w:tcPr>
          <w:p w14:paraId="6CF563E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D0760E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F1E383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5607B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175EE9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45021E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2FC5E45B"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0C9BAF4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1201</w:t>
            </w:r>
          </w:p>
        </w:tc>
        <w:tc>
          <w:tcPr>
            <w:tcW w:w="994" w:type="dxa"/>
            <w:tcBorders>
              <w:top w:val="nil"/>
              <w:left w:val="nil"/>
              <w:bottom w:val="single" w:sz="4" w:space="0" w:color="auto"/>
              <w:right w:val="single" w:sz="4" w:space="0" w:color="auto"/>
            </w:tcBorders>
            <w:shd w:val="clear" w:color="auto" w:fill="auto"/>
            <w:noWrap/>
            <w:vAlign w:val="bottom"/>
            <w:hideMark/>
          </w:tcPr>
          <w:p w14:paraId="4BA108F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BE0FBE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12DFFB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CB85EC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819F5A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6F2E84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046C891"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5D6348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lastRenderedPageBreak/>
              <w:t>1202</w:t>
            </w:r>
          </w:p>
        </w:tc>
        <w:tc>
          <w:tcPr>
            <w:tcW w:w="994" w:type="dxa"/>
            <w:tcBorders>
              <w:top w:val="nil"/>
              <w:left w:val="nil"/>
              <w:bottom w:val="single" w:sz="4" w:space="0" w:color="auto"/>
              <w:right w:val="single" w:sz="4" w:space="0" w:color="auto"/>
            </w:tcBorders>
            <w:shd w:val="clear" w:color="auto" w:fill="auto"/>
            <w:noWrap/>
            <w:vAlign w:val="bottom"/>
            <w:hideMark/>
          </w:tcPr>
          <w:p w14:paraId="15A8EA3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C2F1AE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627C33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E7A0B9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B1CB46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741542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58E9F7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6893F7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1203</w:t>
            </w:r>
          </w:p>
        </w:tc>
        <w:tc>
          <w:tcPr>
            <w:tcW w:w="994" w:type="dxa"/>
            <w:tcBorders>
              <w:top w:val="nil"/>
              <w:left w:val="nil"/>
              <w:bottom w:val="single" w:sz="4" w:space="0" w:color="auto"/>
              <w:right w:val="single" w:sz="4" w:space="0" w:color="auto"/>
            </w:tcBorders>
            <w:shd w:val="clear" w:color="auto" w:fill="auto"/>
            <w:noWrap/>
            <w:vAlign w:val="bottom"/>
            <w:hideMark/>
          </w:tcPr>
          <w:p w14:paraId="7A53809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078A63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F8EC21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2B8A1E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028FC6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3F68E1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2E23780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B874E9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1211</w:t>
            </w:r>
          </w:p>
        </w:tc>
        <w:tc>
          <w:tcPr>
            <w:tcW w:w="994" w:type="dxa"/>
            <w:tcBorders>
              <w:top w:val="nil"/>
              <w:left w:val="nil"/>
              <w:bottom w:val="single" w:sz="4" w:space="0" w:color="auto"/>
              <w:right w:val="single" w:sz="4" w:space="0" w:color="auto"/>
            </w:tcBorders>
            <w:shd w:val="clear" w:color="auto" w:fill="auto"/>
            <w:noWrap/>
            <w:vAlign w:val="bottom"/>
            <w:hideMark/>
          </w:tcPr>
          <w:p w14:paraId="50DF254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BA65C5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830D13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3D6140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6CA1D9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32DEF32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12EA9214"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1BFD83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1212</w:t>
            </w:r>
          </w:p>
        </w:tc>
        <w:tc>
          <w:tcPr>
            <w:tcW w:w="994" w:type="dxa"/>
            <w:tcBorders>
              <w:top w:val="nil"/>
              <w:left w:val="nil"/>
              <w:bottom w:val="single" w:sz="4" w:space="0" w:color="auto"/>
              <w:right w:val="single" w:sz="4" w:space="0" w:color="auto"/>
            </w:tcBorders>
            <w:shd w:val="clear" w:color="auto" w:fill="auto"/>
            <w:noWrap/>
            <w:vAlign w:val="bottom"/>
            <w:hideMark/>
          </w:tcPr>
          <w:p w14:paraId="57D5A61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A52B05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14361C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10AF24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BFD3F3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3D70293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02EEE58E"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BF2D45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1213</w:t>
            </w:r>
          </w:p>
        </w:tc>
        <w:tc>
          <w:tcPr>
            <w:tcW w:w="994" w:type="dxa"/>
            <w:tcBorders>
              <w:top w:val="nil"/>
              <w:left w:val="nil"/>
              <w:bottom w:val="single" w:sz="4" w:space="0" w:color="auto"/>
              <w:right w:val="single" w:sz="4" w:space="0" w:color="auto"/>
            </w:tcBorders>
            <w:shd w:val="clear" w:color="auto" w:fill="auto"/>
            <w:noWrap/>
            <w:vAlign w:val="bottom"/>
            <w:hideMark/>
          </w:tcPr>
          <w:p w14:paraId="3DC90DF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5294F9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CE00B2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A19D90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CA88C9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3926073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714A08A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1E92AA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1220</w:t>
            </w:r>
          </w:p>
        </w:tc>
        <w:tc>
          <w:tcPr>
            <w:tcW w:w="994" w:type="dxa"/>
            <w:tcBorders>
              <w:top w:val="nil"/>
              <w:left w:val="nil"/>
              <w:bottom w:val="single" w:sz="4" w:space="0" w:color="auto"/>
              <w:right w:val="single" w:sz="4" w:space="0" w:color="auto"/>
            </w:tcBorders>
            <w:shd w:val="clear" w:color="auto" w:fill="auto"/>
            <w:noWrap/>
            <w:vAlign w:val="bottom"/>
            <w:hideMark/>
          </w:tcPr>
          <w:p w14:paraId="091595F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C26308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0201C5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AECB82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662B6D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640D678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1FA690D8"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039C6C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1230</w:t>
            </w:r>
          </w:p>
        </w:tc>
        <w:tc>
          <w:tcPr>
            <w:tcW w:w="994" w:type="dxa"/>
            <w:tcBorders>
              <w:top w:val="nil"/>
              <w:left w:val="nil"/>
              <w:bottom w:val="single" w:sz="4" w:space="0" w:color="auto"/>
              <w:right w:val="single" w:sz="4" w:space="0" w:color="auto"/>
            </w:tcBorders>
            <w:shd w:val="clear" w:color="auto" w:fill="auto"/>
            <w:noWrap/>
            <w:vAlign w:val="bottom"/>
            <w:hideMark/>
          </w:tcPr>
          <w:p w14:paraId="038AB1D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AD5ECE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BEF668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A3C99C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1E3B68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7DDB64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6E34126B"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40F7A2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1240</w:t>
            </w:r>
          </w:p>
        </w:tc>
        <w:tc>
          <w:tcPr>
            <w:tcW w:w="994" w:type="dxa"/>
            <w:tcBorders>
              <w:top w:val="nil"/>
              <w:left w:val="nil"/>
              <w:bottom w:val="single" w:sz="4" w:space="0" w:color="auto"/>
              <w:right w:val="single" w:sz="4" w:space="0" w:color="auto"/>
            </w:tcBorders>
            <w:shd w:val="clear" w:color="auto" w:fill="auto"/>
            <w:noWrap/>
            <w:vAlign w:val="bottom"/>
            <w:hideMark/>
          </w:tcPr>
          <w:p w14:paraId="70CDC8D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219DB89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ABE66D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57B5F7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909C4D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66D0AAC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5BC17F9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EB37E5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1250</w:t>
            </w:r>
          </w:p>
        </w:tc>
        <w:tc>
          <w:tcPr>
            <w:tcW w:w="994" w:type="dxa"/>
            <w:tcBorders>
              <w:top w:val="nil"/>
              <w:left w:val="nil"/>
              <w:bottom w:val="single" w:sz="4" w:space="0" w:color="auto"/>
              <w:right w:val="single" w:sz="4" w:space="0" w:color="auto"/>
            </w:tcBorders>
            <w:shd w:val="clear" w:color="auto" w:fill="auto"/>
            <w:noWrap/>
            <w:vAlign w:val="bottom"/>
            <w:hideMark/>
          </w:tcPr>
          <w:p w14:paraId="2701D5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C6A39D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6238FE9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F8B9D6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A225B3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313702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FA020BD"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947FF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1260</w:t>
            </w:r>
          </w:p>
        </w:tc>
        <w:tc>
          <w:tcPr>
            <w:tcW w:w="994" w:type="dxa"/>
            <w:tcBorders>
              <w:top w:val="nil"/>
              <w:left w:val="nil"/>
              <w:bottom w:val="single" w:sz="4" w:space="0" w:color="auto"/>
              <w:right w:val="single" w:sz="4" w:space="0" w:color="auto"/>
            </w:tcBorders>
            <w:shd w:val="clear" w:color="auto" w:fill="auto"/>
            <w:noWrap/>
            <w:vAlign w:val="bottom"/>
            <w:hideMark/>
          </w:tcPr>
          <w:p w14:paraId="4A16F8D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E55F0E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206C3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87C59A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588C79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21.4</w:t>
            </w:r>
          </w:p>
        </w:tc>
        <w:tc>
          <w:tcPr>
            <w:tcW w:w="1753" w:type="dxa"/>
            <w:tcBorders>
              <w:top w:val="nil"/>
              <w:left w:val="nil"/>
              <w:bottom w:val="single" w:sz="4" w:space="0" w:color="auto"/>
              <w:right w:val="single" w:sz="8" w:space="0" w:color="auto"/>
            </w:tcBorders>
            <w:shd w:val="clear" w:color="auto" w:fill="auto"/>
            <w:noWrap/>
            <w:vAlign w:val="bottom"/>
            <w:hideMark/>
          </w:tcPr>
          <w:p w14:paraId="0B5ED1B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NSS, MD</w:t>
            </w:r>
          </w:p>
        </w:tc>
      </w:tr>
      <w:tr w:rsidR="00F75ABB" w:rsidRPr="00CA0795" w14:paraId="4A2E573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D14C28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1270</w:t>
            </w:r>
          </w:p>
        </w:tc>
        <w:tc>
          <w:tcPr>
            <w:tcW w:w="994" w:type="dxa"/>
            <w:tcBorders>
              <w:top w:val="nil"/>
              <w:left w:val="nil"/>
              <w:bottom w:val="single" w:sz="4" w:space="0" w:color="auto"/>
              <w:right w:val="single" w:sz="4" w:space="0" w:color="auto"/>
            </w:tcBorders>
            <w:shd w:val="clear" w:color="auto" w:fill="auto"/>
            <w:noWrap/>
            <w:vAlign w:val="bottom"/>
            <w:hideMark/>
          </w:tcPr>
          <w:p w14:paraId="3077CD6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F0E99E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6E338F2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B06DF3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1AD64E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40475F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6A7B2A89"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ED5256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1281</w:t>
            </w:r>
          </w:p>
        </w:tc>
        <w:tc>
          <w:tcPr>
            <w:tcW w:w="994" w:type="dxa"/>
            <w:tcBorders>
              <w:top w:val="nil"/>
              <w:left w:val="nil"/>
              <w:bottom w:val="single" w:sz="4" w:space="0" w:color="auto"/>
              <w:right w:val="single" w:sz="4" w:space="0" w:color="auto"/>
            </w:tcBorders>
            <w:shd w:val="clear" w:color="auto" w:fill="auto"/>
            <w:noWrap/>
            <w:vAlign w:val="bottom"/>
            <w:hideMark/>
          </w:tcPr>
          <w:p w14:paraId="02080E3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A1670A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9ECAF9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8199E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9D7C1E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65362D7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ABB02B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21BB0B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1282</w:t>
            </w:r>
          </w:p>
        </w:tc>
        <w:tc>
          <w:tcPr>
            <w:tcW w:w="994" w:type="dxa"/>
            <w:tcBorders>
              <w:top w:val="nil"/>
              <w:left w:val="nil"/>
              <w:bottom w:val="single" w:sz="4" w:space="0" w:color="auto"/>
              <w:right w:val="single" w:sz="4" w:space="0" w:color="auto"/>
            </w:tcBorders>
            <w:shd w:val="clear" w:color="auto" w:fill="auto"/>
            <w:noWrap/>
            <w:vAlign w:val="bottom"/>
            <w:hideMark/>
          </w:tcPr>
          <w:p w14:paraId="4B5772B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4D891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348212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712BDEB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B0B98E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6F687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17DB2A5"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3630B4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1290</w:t>
            </w:r>
          </w:p>
        </w:tc>
        <w:tc>
          <w:tcPr>
            <w:tcW w:w="994" w:type="dxa"/>
            <w:tcBorders>
              <w:top w:val="nil"/>
              <w:left w:val="nil"/>
              <w:bottom w:val="single" w:sz="4" w:space="0" w:color="auto"/>
              <w:right w:val="single" w:sz="4" w:space="0" w:color="auto"/>
            </w:tcBorders>
            <w:shd w:val="clear" w:color="auto" w:fill="auto"/>
            <w:noWrap/>
            <w:vAlign w:val="bottom"/>
            <w:hideMark/>
          </w:tcPr>
          <w:p w14:paraId="39B5826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359A0B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20781F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B6D491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A9B006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576C517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9CC41AB"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E3B462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1300</w:t>
            </w:r>
          </w:p>
        </w:tc>
        <w:tc>
          <w:tcPr>
            <w:tcW w:w="994" w:type="dxa"/>
            <w:tcBorders>
              <w:top w:val="nil"/>
              <w:left w:val="nil"/>
              <w:bottom w:val="single" w:sz="4" w:space="0" w:color="auto"/>
              <w:right w:val="single" w:sz="4" w:space="0" w:color="auto"/>
            </w:tcBorders>
            <w:shd w:val="clear" w:color="auto" w:fill="auto"/>
            <w:noWrap/>
            <w:vAlign w:val="bottom"/>
            <w:hideMark/>
          </w:tcPr>
          <w:p w14:paraId="42FFE4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DFDEA9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11E10F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97E2A8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83333F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F5E902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7A4FA78"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C00046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1311</w:t>
            </w:r>
          </w:p>
        </w:tc>
        <w:tc>
          <w:tcPr>
            <w:tcW w:w="994" w:type="dxa"/>
            <w:tcBorders>
              <w:top w:val="nil"/>
              <w:left w:val="nil"/>
              <w:bottom w:val="single" w:sz="4" w:space="0" w:color="auto"/>
              <w:right w:val="single" w:sz="4" w:space="0" w:color="auto"/>
            </w:tcBorders>
            <w:shd w:val="clear" w:color="auto" w:fill="auto"/>
            <w:noWrap/>
            <w:vAlign w:val="bottom"/>
            <w:hideMark/>
          </w:tcPr>
          <w:p w14:paraId="27B4CD1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5E2D9D4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16F7EBD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02037C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F09AE5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172AEB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FBDAD8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F29A79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1312</w:t>
            </w:r>
          </w:p>
        </w:tc>
        <w:tc>
          <w:tcPr>
            <w:tcW w:w="994" w:type="dxa"/>
            <w:tcBorders>
              <w:top w:val="nil"/>
              <w:left w:val="nil"/>
              <w:bottom w:val="single" w:sz="4" w:space="0" w:color="auto"/>
              <w:right w:val="single" w:sz="4" w:space="0" w:color="auto"/>
            </w:tcBorders>
            <w:shd w:val="clear" w:color="auto" w:fill="auto"/>
            <w:noWrap/>
            <w:vAlign w:val="bottom"/>
            <w:hideMark/>
          </w:tcPr>
          <w:p w14:paraId="1C0EDEB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183C9D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7E1D92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E5558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B200C0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77ADEA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2F5163C"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AB5DDB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1320</w:t>
            </w:r>
          </w:p>
        </w:tc>
        <w:tc>
          <w:tcPr>
            <w:tcW w:w="994" w:type="dxa"/>
            <w:tcBorders>
              <w:top w:val="nil"/>
              <w:left w:val="nil"/>
              <w:bottom w:val="single" w:sz="4" w:space="0" w:color="auto"/>
              <w:right w:val="single" w:sz="4" w:space="0" w:color="auto"/>
            </w:tcBorders>
            <w:shd w:val="clear" w:color="auto" w:fill="auto"/>
            <w:noWrap/>
            <w:vAlign w:val="bottom"/>
            <w:hideMark/>
          </w:tcPr>
          <w:p w14:paraId="5E089E7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BB4DA6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42C909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2CB2E60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62EEB0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0FBB25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9612AA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4F62CDD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1330</w:t>
            </w:r>
          </w:p>
        </w:tc>
        <w:tc>
          <w:tcPr>
            <w:tcW w:w="994" w:type="dxa"/>
            <w:tcBorders>
              <w:top w:val="nil"/>
              <w:left w:val="nil"/>
              <w:bottom w:val="single" w:sz="4" w:space="0" w:color="auto"/>
              <w:right w:val="single" w:sz="4" w:space="0" w:color="auto"/>
            </w:tcBorders>
            <w:shd w:val="clear" w:color="auto" w:fill="auto"/>
            <w:noWrap/>
            <w:vAlign w:val="bottom"/>
            <w:hideMark/>
          </w:tcPr>
          <w:p w14:paraId="1C7FAD5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9299C3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C5B2A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081CF6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EFE42B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B5224F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1683366"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FAE9D2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1340</w:t>
            </w:r>
          </w:p>
        </w:tc>
        <w:tc>
          <w:tcPr>
            <w:tcW w:w="994" w:type="dxa"/>
            <w:tcBorders>
              <w:top w:val="nil"/>
              <w:left w:val="nil"/>
              <w:bottom w:val="single" w:sz="4" w:space="0" w:color="auto"/>
              <w:right w:val="single" w:sz="4" w:space="0" w:color="auto"/>
            </w:tcBorders>
            <w:shd w:val="clear" w:color="auto" w:fill="auto"/>
            <w:noWrap/>
            <w:vAlign w:val="bottom"/>
            <w:hideMark/>
          </w:tcPr>
          <w:p w14:paraId="48D0333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7648BDF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FAC541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7121F7F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F32151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F5F2DA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4AD96D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58872C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1350</w:t>
            </w:r>
          </w:p>
        </w:tc>
        <w:tc>
          <w:tcPr>
            <w:tcW w:w="994" w:type="dxa"/>
            <w:tcBorders>
              <w:top w:val="nil"/>
              <w:left w:val="nil"/>
              <w:bottom w:val="single" w:sz="4" w:space="0" w:color="auto"/>
              <w:right w:val="single" w:sz="4" w:space="0" w:color="auto"/>
            </w:tcBorders>
            <w:shd w:val="clear" w:color="auto" w:fill="auto"/>
            <w:noWrap/>
            <w:vAlign w:val="bottom"/>
            <w:hideMark/>
          </w:tcPr>
          <w:p w14:paraId="2EA6E70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53FA9EA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50A51BF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92F744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5C8BB6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6D42C1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60A757C9"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27FF65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1360</w:t>
            </w:r>
          </w:p>
        </w:tc>
        <w:tc>
          <w:tcPr>
            <w:tcW w:w="994" w:type="dxa"/>
            <w:tcBorders>
              <w:top w:val="nil"/>
              <w:left w:val="nil"/>
              <w:bottom w:val="single" w:sz="4" w:space="0" w:color="auto"/>
              <w:right w:val="single" w:sz="4" w:space="0" w:color="auto"/>
            </w:tcBorders>
            <w:shd w:val="clear" w:color="auto" w:fill="auto"/>
            <w:noWrap/>
            <w:vAlign w:val="bottom"/>
            <w:hideMark/>
          </w:tcPr>
          <w:p w14:paraId="121A51B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6BD480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680DBA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48778ED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2DAF29E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3E7DA1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C6B16C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0EDF9E4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1370</w:t>
            </w:r>
          </w:p>
        </w:tc>
        <w:tc>
          <w:tcPr>
            <w:tcW w:w="994" w:type="dxa"/>
            <w:tcBorders>
              <w:top w:val="nil"/>
              <w:left w:val="nil"/>
              <w:bottom w:val="single" w:sz="4" w:space="0" w:color="auto"/>
              <w:right w:val="single" w:sz="4" w:space="0" w:color="auto"/>
            </w:tcBorders>
            <w:shd w:val="clear" w:color="auto" w:fill="auto"/>
            <w:noWrap/>
            <w:vAlign w:val="bottom"/>
            <w:hideMark/>
          </w:tcPr>
          <w:p w14:paraId="33C7BE9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10E88F6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4D28B1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5C2E799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DFBBBA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D5B8E3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7F08FD4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335527A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1380</w:t>
            </w:r>
          </w:p>
        </w:tc>
        <w:tc>
          <w:tcPr>
            <w:tcW w:w="994" w:type="dxa"/>
            <w:tcBorders>
              <w:top w:val="nil"/>
              <w:left w:val="nil"/>
              <w:bottom w:val="single" w:sz="4" w:space="0" w:color="auto"/>
              <w:right w:val="single" w:sz="4" w:space="0" w:color="auto"/>
            </w:tcBorders>
            <w:shd w:val="clear" w:color="auto" w:fill="auto"/>
            <w:noWrap/>
            <w:vAlign w:val="bottom"/>
            <w:hideMark/>
          </w:tcPr>
          <w:p w14:paraId="64E02D5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737D7A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459810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78B7D57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F84191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9C3FE8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AFE909C"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6E8698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1390</w:t>
            </w:r>
          </w:p>
        </w:tc>
        <w:tc>
          <w:tcPr>
            <w:tcW w:w="994" w:type="dxa"/>
            <w:tcBorders>
              <w:top w:val="nil"/>
              <w:left w:val="nil"/>
              <w:bottom w:val="single" w:sz="4" w:space="0" w:color="auto"/>
              <w:right w:val="single" w:sz="4" w:space="0" w:color="auto"/>
            </w:tcBorders>
            <w:shd w:val="clear" w:color="auto" w:fill="auto"/>
            <w:noWrap/>
            <w:vAlign w:val="bottom"/>
            <w:hideMark/>
          </w:tcPr>
          <w:p w14:paraId="6D251B7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39B594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9BCE9B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1F5EBAB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102CEE6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6C2673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58FB58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2FE6C2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1400</w:t>
            </w:r>
          </w:p>
        </w:tc>
        <w:tc>
          <w:tcPr>
            <w:tcW w:w="994" w:type="dxa"/>
            <w:tcBorders>
              <w:top w:val="nil"/>
              <w:left w:val="nil"/>
              <w:bottom w:val="single" w:sz="4" w:space="0" w:color="auto"/>
              <w:right w:val="single" w:sz="4" w:space="0" w:color="auto"/>
            </w:tcBorders>
            <w:shd w:val="clear" w:color="auto" w:fill="auto"/>
            <w:noWrap/>
            <w:vAlign w:val="bottom"/>
            <w:hideMark/>
          </w:tcPr>
          <w:p w14:paraId="558869A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D497F0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79A660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949604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4EFF6B0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37BA6A6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FBDDA9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7532B4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1411</w:t>
            </w:r>
          </w:p>
        </w:tc>
        <w:tc>
          <w:tcPr>
            <w:tcW w:w="994" w:type="dxa"/>
            <w:tcBorders>
              <w:top w:val="nil"/>
              <w:left w:val="nil"/>
              <w:bottom w:val="single" w:sz="4" w:space="0" w:color="auto"/>
              <w:right w:val="single" w:sz="4" w:space="0" w:color="auto"/>
            </w:tcBorders>
            <w:shd w:val="clear" w:color="auto" w:fill="auto"/>
            <w:noWrap/>
            <w:vAlign w:val="bottom"/>
            <w:hideMark/>
          </w:tcPr>
          <w:p w14:paraId="3532850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E25646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2B88E87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E4A96D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4E8A654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2E5BB86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13CF49C7"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01780C9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1412</w:t>
            </w:r>
          </w:p>
        </w:tc>
        <w:tc>
          <w:tcPr>
            <w:tcW w:w="994" w:type="dxa"/>
            <w:tcBorders>
              <w:top w:val="nil"/>
              <w:left w:val="nil"/>
              <w:bottom w:val="single" w:sz="4" w:space="0" w:color="auto"/>
              <w:right w:val="single" w:sz="4" w:space="0" w:color="auto"/>
            </w:tcBorders>
            <w:shd w:val="clear" w:color="auto" w:fill="auto"/>
            <w:noWrap/>
            <w:vAlign w:val="bottom"/>
            <w:hideMark/>
          </w:tcPr>
          <w:p w14:paraId="758854C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A2A02A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08B5BA3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3EB64E4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72E6331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442DAC4"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082E71A"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124E1017"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1420</w:t>
            </w:r>
          </w:p>
        </w:tc>
        <w:tc>
          <w:tcPr>
            <w:tcW w:w="994" w:type="dxa"/>
            <w:tcBorders>
              <w:top w:val="nil"/>
              <w:left w:val="nil"/>
              <w:bottom w:val="single" w:sz="4" w:space="0" w:color="auto"/>
              <w:right w:val="single" w:sz="4" w:space="0" w:color="auto"/>
            </w:tcBorders>
            <w:shd w:val="clear" w:color="auto" w:fill="auto"/>
            <w:noWrap/>
            <w:vAlign w:val="bottom"/>
            <w:hideMark/>
          </w:tcPr>
          <w:p w14:paraId="57CC100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4A90D0C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30A697D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21C17B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0AC727B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154C707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00D06100"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28E89A4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1430</w:t>
            </w:r>
          </w:p>
        </w:tc>
        <w:tc>
          <w:tcPr>
            <w:tcW w:w="994" w:type="dxa"/>
            <w:tcBorders>
              <w:top w:val="nil"/>
              <w:left w:val="nil"/>
              <w:bottom w:val="single" w:sz="4" w:space="0" w:color="auto"/>
              <w:right w:val="single" w:sz="4" w:space="0" w:color="auto"/>
            </w:tcBorders>
            <w:shd w:val="clear" w:color="auto" w:fill="auto"/>
            <w:noWrap/>
            <w:vAlign w:val="bottom"/>
            <w:hideMark/>
          </w:tcPr>
          <w:p w14:paraId="7E73CFCD"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3BF7D58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2DC7B3C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14885F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36479F02"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74ABE07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318F5058"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5525F00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1441</w:t>
            </w:r>
          </w:p>
        </w:tc>
        <w:tc>
          <w:tcPr>
            <w:tcW w:w="994" w:type="dxa"/>
            <w:tcBorders>
              <w:top w:val="nil"/>
              <w:left w:val="nil"/>
              <w:bottom w:val="single" w:sz="4" w:space="0" w:color="auto"/>
              <w:right w:val="single" w:sz="4" w:space="0" w:color="auto"/>
            </w:tcBorders>
            <w:shd w:val="clear" w:color="auto" w:fill="auto"/>
            <w:noWrap/>
            <w:vAlign w:val="bottom"/>
            <w:hideMark/>
          </w:tcPr>
          <w:p w14:paraId="2B760AC5"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6A87FEC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7E4628FA"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649EF55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41378BA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0AF69A6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5141BF13" w14:textId="77777777" w:rsidTr="002D6E4C">
        <w:trPr>
          <w:trHeight w:val="288"/>
        </w:trPr>
        <w:tc>
          <w:tcPr>
            <w:tcW w:w="1000" w:type="dxa"/>
            <w:tcBorders>
              <w:top w:val="nil"/>
              <w:left w:val="single" w:sz="8" w:space="0" w:color="auto"/>
              <w:bottom w:val="single" w:sz="4" w:space="0" w:color="auto"/>
              <w:right w:val="single" w:sz="8" w:space="0" w:color="auto"/>
            </w:tcBorders>
            <w:shd w:val="clear" w:color="auto" w:fill="auto"/>
            <w:noWrap/>
            <w:vAlign w:val="bottom"/>
            <w:hideMark/>
          </w:tcPr>
          <w:p w14:paraId="620A0666"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1442</w:t>
            </w:r>
          </w:p>
        </w:tc>
        <w:tc>
          <w:tcPr>
            <w:tcW w:w="994" w:type="dxa"/>
            <w:tcBorders>
              <w:top w:val="nil"/>
              <w:left w:val="nil"/>
              <w:bottom w:val="single" w:sz="4" w:space="0" w:color="auto"/>
              <w:right w:val="single" w:sz="4" w:space="0" w:color="auto"/>
            </w:tcBorders>
            <w:shd w:val="clear" w:color="auto" w:fill="auto"/>
            <w:noWrap/>
            <w:vAlign w:val="bottom"/>
            <w:hideMark/>
          </w:tcPr>
          <w:p w14:paraId="35A46D5E"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4" w:space="0" w:color="auto"/>
              <w:right w:val="nil"/>
            </w:tcBorders>
            <w:shd w:val="clear" w:color="auto" w:fill="auto"/>
            <w:noWrap/>
            <w:vAlign w:val="bottom"/>
            <w:hideMark/>
          </w:tcPr>
          <w:p w14:paraId="000481B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4" w:space="0" w:color="auto"/>
              <w:right w:val="single" w:sz="4" w:space="0" w:color="auto"/>
            </w:tcBorders>
            <w:shd w:val="clear" w:color="auto" w:fill="auto"/>
            <w:noWrap/>
            <w:vAlign w:val="bottom"/>
            <w:hideMark/>
          </w:tcPr>
          <w:p w14:paraId="47F15020"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4" w:space="0" w:color="auto"/>
              <w:right w:val="single" w:sz="8" w:space="0" w:color="auto"/>
            </w:tcBorders>
            <w:shd w:val="clear" w:color="auto" w:fill="auto"/>
            <w:noWrap/>
            <w:vAlign w:val="bottom"/>
            <w:hideMark/>
          </w:tcPr>
          <w:p w14:paraId="0F9BC52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4" w:space="0" w:color="auto"/>
              <w:right w:val="single" w:sz="4" w:space="0" w:color="auto"/>
            </w:tcBorders>
            <w:shd w:val="clear" w:color="auto" w:fill="auto"/>
            <w:noWrap/>
            <w:vAlign w:val="bottom"/>
            <w:hideMark/>
          </w:tcPr>
          <w:p w14:paraId="65E63AB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4" w:space="0" w:color="auto"/>
              <w:right w:val="single" w:sz="8" w:space="0" w:color="auto"/>
            </w:tcBorders>
            <w:shd w:val="clear" w:color="auto" w:fill="auto"/>
            <w:noWrap/>
            <w:vAlign w:val="bottom"/>
            <w:hideMark/>
          </w:tcPr>
          <w:p w14:paraId="4C681D8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r w:rsidR="00F75ABB" w:rsidRPr="00CA0795" w14:paraId="4FD967FF" w14:textId="77777777" w:rsidTr="002D6E4C">
        <w:trPr>
          <w:trHeight w:val="294"/>
        </w:trPr>
        <w:tc>
          <w:tcPr>
            <w:tcW w:w="1000" w:type="dxa"/>
            <w:tcBorders>
              <w:top w:val="nil"/>
              <w:left w:val="single" w:sz="8" w:space="0" w:color="auto"/>
              <w:bottom w:val="single" w:sz="8" w:space="0" w:color="auto"/>
              <w:right w:val="single" w:sz="8" w:space="0" w:color="auto"/>
            </w:tcBorders>
            <w:shd w:val="clear" w:color="auto" w:fill="auto"/>
            <w:noWrap/>
            <w:vAlign w:val="bottom"/>
            <w:hideMark/>
          </w:tcPr>
          <w:p w14:paraId="624C1F7B"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1450</w:t>
            </w:r>
          </w:p>
        </w:tc>
        <w:tc>
          <w:tcPr>
            <w:tcW w:w="994" w:type="dxa"/>
            <w:tcBorders>
              <w:top w:val="nil"/>
              <w:left w:val="nil"/>
              <w:bottom w:val="single" w:sz="8" w:space="0" w:color="auto"/>
              <w:right w:val="single" w:sz="4" w:space="0" w:color="auto"/>
            </w:tcBorders>
            <w:shd w:val="clear" w:color="auto" w:fill="auto"/>
            <w:noWrap/>
            <w:vAlign w:val="bottom"/>
            <w:hideMark/>
          </w:tcPr>
          <w:p w14:paraId="1D609AE3"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16.4</w:t>
            </w:r>
          </w:p>
        </w:tc>
        <w:tc>
          <w:tcPr>
            <w:tcW w:w="1806" w:type="dxa"/>
            <w:tcBorders>
              <w:top w:val="nil"/>
              <w:left w:val="nil"/>
              <w:bottom w:val="single" w:sz="8" w:space="0" w:color="auto"/>
              <w:right w:val="nil"/>
            </w:tcBorders>
            <w:shd w:val="clear" w:color="auto" w:fill="auto"/>
            <w:noWrap/>
            <w:vAlign w:val="bottom"/>
            <w:hideMark/>
          </w:tcPr>
          <w:p w14:paraId="1E22AAD8"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JXN, NWY</w:t>
            </w:r>
          </w:p>
        </w:tc>
        <w:tc>
          <w:tcPr>
            <w:tcW w:w="815" w:type="dxa"/>
            <w:tcBorders>
              <w:top w:val="nil"/>
              <w:left w:val="single" w:sz="8" w:space="0" w:color="auto"/>
              <w:bottom w:val="single" w:sz="8" w:space="0" w:color="auto"/>
              <w:right w:val="single" w:sz="4" w:space="0" w:color="auto"/>
            </w:tcBorders>
            <w:shd w:val="clear" w:color="auto" w:fill="auto"/>
            <w:noWrap/>
            <w:vAlign w:val="bottom"/>
            <w:hideMark/>
          </w:tcPr>
          <w:p w14:paraId="3300D2AC"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24.8</w:t>
            </w:r>
          </w:p>
        </w:tc>
        <w:tc>
          <w:tcPr>
            <w:tcW w:w="1985" w:type="dxa"/>
            <w:tcBorders>
              <w:top w:val="nil"/>
              <w:left w:val="nil"/>
              <w:bottom w:val="single" w:sz="8" w:space="0" w:color="auto"/>
              <w:right w:val="single" w:sz="8" w:space="0" w:color="auto"/>
            </w:tcBorders>
            <w:shd w:val="clear" w:color="auto" w:fill="auto"/>
            <w:noWrap/>
            <w:vAlign w:val="bottom"/>
            <w:hideMark/>
          </w:tcPr>
          <w:p w14:paraId="419EDEC9"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NLK, WA</w:t>
            </w:r>
          </w:p>
        </w:tc>
        <w:tc>
          <w:tcPr>
            <w:tcW w:w="1047" w:type="dxa"/>
            <w:tcBorders>
              <w:top w:val="nil"/>
              <w:left w:val="nil"/>
              <w:bottom w:val="single" w:sz="8" w:space="0" w:color="auto"/>
              <w:right w:val="single" w:sz="4" w:space="0" w:color="auto"/>
            </w:tcBorders>
            <w:shd w:val="clear" w:color="auto" w:fill="auto"/>
            <w:noWrap/>
            <w:vAlign w:val="bottom"/>
            <w:hideMark/>
          </w:tcPr>
          <w:p w14:paraId="06D597BF"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25.2</w:t>
            </w:r>
          </w:p>
        </w:tc>
        <w:tc>
          <w:tcPr>
            <w:tcW w:w="1753" w:type="dxa"/>
            <w:tcBorders>
              <w:top w:val="nil"/>
              <w:left w:val="nil"/>
              <w:bottom w:val="single" w:sz="8" w:space="0" w:color="auto"/>
              <w:right w:val="single" w:sz="8" w:space="0" w:color="auto"/>
            </w:tcBorders>
            <w:shd w:val="clear" w:color="auto" w:fill="auto"/>
            <w:noWrap/>
            <w:vAlign w:val="bottom"/>
            <w:hideMark/>
          </w:tcPr>
          <w:p w14:paraId="4B2B1BE1" w14:textId="77777777" w:rsidR="00F75ABB" w:rsidRPr="00CA0795" w:rsidRDefault="00F75ABB" w:rsidP="002D6E4C">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ascii="Calibri" w:eastAsia="Times New Roman" w:hAnsi="Calibri" w:cs="Calibri"/>
                <w:sz w:val="22"/>
                <w:szCs w:val="22"/>
              </w:rPr>
            </w:pPr>
            <w:r w:rsidRPr="00CA0795">
              <w:rPr>
                <w:rFonts w:ascii="Calibri" w:eastAsia="Times New Roman" w:hAnsi="Calibri" w:cs="Calibri"/>
                <w:sz w:val="22"/>
                <w:szCs w:val="22"/>
              </w:rPr>
              <w:t>NML, ND</w:t>
            </w:r>
          </w:p>
        </w:tc>
      </w:tr>
    </w:tbl>
    <w:p w14:paraId="627772A2" w14:textId="77777777" w:rsidR="00F75ABB" w:rsidRDefault="00F75ABB" w:rsidP="00F75ABB">
      <w:pPr>
        <w:jc w:val="left"/>
      </w:pPr>
    </w:p>
    <w:p w14:paraId="094761BC" w14:textId="1B759841" w:rsidR="00F75ABB" w:rsidRDefault="00F75ABB" w:rsidP="0056157A">
      <w:pPr>
        <w:spacing w:after="0"/>
        <w:rPr>
          <w:bCs/>
          <w:sz w:val="20"/>
          <w:szCs w:val="20"/>
        </w:rPr>
      </w:pPr>
    </w:p>
    <w:p w14:paraId="095EC291" w14:textId="77777777" w:rsidR="00F75ABB" w:rsidRDefault="00F75ABB" w:rsidP="0056157A">
      <w:pPr>
        <w:spacing w:after="0"/>
        <w:rPr>
          <w:bCs/>
          <w:sz w:val="20"/>
          <w:szCs w:val="20"/>
        </w:rPr>
      </w:pPr>
    </w:p>
    <w:p w14:paraId="037524C8" w14:textId="078260B5" w:rsidR="00F75ABB" w:rsidRDefault="00F75ABB" w:rsidP="0056157A">
      <w:pPr>
        <w:spacing w:after="0"/>
        <w:rPr>
          <w:bCs/>
          <w:sz w:val="20"/>
          <w:szCs w:val="20"/>
        </w:rPr>
      </w:pPr>
    </w:p>
    <w:p w14:paraId="2FC4BAB9" w14:textId="387B2808" w:rsidR="00F75ABB" w:rsidRDefault="00F75ABB" w:rsidP="0056157A">
      <w:pPr>
        <w:spacing w:after="0"/>
        <w:rPr>
          <w:bCs/>
          <w:sz w:val="20"/>
          <w:szCs w:val="20"/>
        </w:rPr>
      </w:pPr>
    </w:p>
    <w:p w14:paraId="67BB7FC4" w14:textId="77777777" w:rsidR="00F75ABB" w:rsidRDefault="00F75ABB" w:rsidP="0056157A">
      <w:pPr>
        <w:spacing w:after="0"/>
        <w:rPr>
          <w:bCs/>
          <w:sz w:val="20"/>
          <w:szCs w:val="20"/>
        </w:rPr>
      </w:pPr>
    </w:p>
    <w:p w14:paraId="660F592F" w14:textId="347BFAE3" w:rsidR="00F75ABB" w:rsidRDefault="00F75ABB" w:rsidP="0056157A">
      <w:pPr>
        <w:spacing w:after="0"/>
        <w:rPr>
          <w:bCs/>
          <w:sz w:val="20"/>
          <w:szCs w:val="20"/>
        </w:rPr>
      </w:pPr>
    </w:p>
    <w:p w14:paraId="1354A272" w14:textId="76B5A79C" w:rsidR="00F75ABB" w:rsidRDefault="00F75ABB" w:rsidP="0056157A">
      <w:pPr>
        <w:spacing w:after="0"/>
        <w:rPr>
          <w:bCs/>
          <w:sz w:val="20"/>
          <w:szCs w:val="20"/>
        </w:rPr>
      </w:pPr>
    </w:p>
    <w:p w14:paraId="31EBFD1D" w14:textId="77777777" w:rsidR="00F75ABB" w:rsidRDefault="00F75ABB" w:rsidP="0056157A">
      <w:pPr>
        <w:spacing w:after="0"/>
        <w:rPr>
          <w:bCs/>
          <w:sz w:val="20"/>
          <w:szCs w:val="20"/>
        </w:rPr>
      </w:pPr>
    </w:p>
    <w:p w14:paraId="00CCA9B8" w14:textId="43D1843A" w:rsidR="00E664AF" w:rsidRPr="00B13EC8" w:rsidRDefault="006F1E52" w:rsidP="006F1E52">
      <w:pPr>
        <w:pStyle w:val="Caption"/>
        <w:jc w:val="center"/>
        <w:rPr>
          <w:bCs/>
          <w:sz w:val="20"/>
          <w:szCs w:val="20"/>
        </w:rPr>
      </w:pPr>
      <w:bookmarkStart w:id="26" w:name="_Toc55409318"/>
      <w:r w:rsidRPr="006F1E52">
        <w:rPr>
          <w:b/>
          <w:bCs/>
          <w:i w:val="0"/>
          <w:iCs w:val="0"/>
          <w:sz w:val="22"/>
          <w:szCs w:val="22"/>
        </w:rPr>
        <w:lastRenderedPageBreak/>
        <w:t xml:space="preserve">Table </w:t>
      </w:r>
      <w:r w:rsidRPr="006F1E52">
        <w:rPr>
          <w:b/>
          <w:bCs/>
          <w:i w:val="0"/>
          <w:iCs w:val="0"/>
          <w:sz w:val="22"/>
          <w:szCs w:val="22"/>
        </w:rPr>
        <w:fldChar w:fldCharType="begin"/>
      </w:r>
      <w:r w:rsidRPr="006F1E52">
        <w:rPr>
          <w:b/>
          <w:bCs/>
          <w:i w:val="0"/>
          <w:iCs w:val="0"/>
          <w:sz w:val="22"/>
          <w:szCs w:val="22"/>
        </w:rPr>
        <w:instrText xml:space="preserve"> SEQ Table \* ARABIC </w:instrText>
      </w:r>
      <w:r w:rsidRPr="006F1E52">
        <w:rPr>
          <w:b/>
          <w:bCs/>
          <w:i w:val="0"/>
          <w:iCs w:val="0"/>
          <w:sz w:val="22"/>
          <w:szCs w:val="22"/>
        </w:rPr>
        <w:fldChar w:fldCharType="separate"/>
      </w:r>
      <w:r w:rsidRPr="006F1E52">
        <w:rPr>
          <w:b/>
          <w:bCs/>
          <w:i w:val="0"/>
          <w:iCs w:val="0"/>
          <w:noProof/>
          <w:sz w:val="22"/>
          <w:szCs w:val="22"/>
        </w:rPr>
        <w:t>3</w:t>
      </w:r>
      <w:r w:rsidRPr="006F1E52">
        <w:rPr>
          <w:b/>
          <w:bCs/>
          <w:i w:val="0"/>
          <w:iCs w:val="0"/>
          <w:sz w:val="22"/>
          <w:szCs w:val="22"/>
        </w:rPr>
        <w:fldChar w:fldCharType="end"/>
      </w:r>
      <w:r w:rsidRPr="006F1E52">
        <w:rPr>
          <w:b/>
          <w:bCs/>
          <w:i w:val="0"/>
          <w:iCs w:val="0"/>
          <w:sz w:val="22"/>
          <w:szCs w:val="22"/>
        </w:rPr>
        <w:t>:</w:t>
      </w:r>
      <w:r w:rsidRPr="006F1E52">
        <w:rPr>
          <w:i w:val="0"/>
          <w:iCs w:val="0"/>
          <w:sz w:val="22"/>
          <w:szCs w:val="22"/>
        </w:rPr>
        <w:t xml:space="preserve"> </w:t>
      </w:r>
      <w:r w:rsidR="00B13EC8" w:rsidRPr="006F1E52">
        <w:rPr>
          <w:bCs/>
          <w:i w:val="0"/>
          <w:iCs w:val="0"/>
          <w:color w:val="000000"/>
          <w:sz w:val="22"/>
          <w:szCs w:val="22"/>
        </w:rPr>
        <w:t>Database channels</w:t>
      </w:r>
      <w:r w:rsidR="00B13EC8" w:rsidRPr="00B13EC8">
        <w:rPr>
          <w:bCs/>
          <w:i w:val="0"/>
          <w:iCs w:val="0"/>
          <w:color w:val="000000"/>
          <w:sz w:val="22"/>
          <w:szCs w:val="22"/>
        </w:rPr>
        <w:t xml:space="preserve"> of ground VLF and mag survey 2020</w:t>
      </w:r>
      <w:r w:rsidR="00B13EC8" w:rsidRPr="00B13EC8">
        <w:rPr>
          <w:bCs/>
        </w:rPr>
        <w:t>.</w:t>
      </w:r>
      <w:bookmarkEnd w:id="26"/>
    </w:p>
    <w:tbl>
      <w:tblPr>
        <w:tblW w:w="7204" w:type="dxa"/>
        <w:tblInd w:w="1064" w:type="dxa"/>
        <w:tblLook w:val="04A0" w:firstRow="1" w:lastRow="0" w:firstColumn="1" w:lastColumn="0" w:noHBand="0" w:noVBand="1"/>
      </w:tblPr>
      <w:tblGrid>
        <w:gridCol w:w="1600"/>
        <w:gridCol w:w="4620"/>
        <w:gridCol w:w="984"/>
      </w:tblGrid>
      <w:tr w:rsidR="00D41994" w:rsidRPr="00D41994" w14:paraId="7E63FDA3" w14:textId="77777777" w:rsidTr="00FA432A">
        <w:trPr>
          <w:trHeight w:val="252"/>
        </w:trPr>
        <w:tc>
          <w:tcPr>
            <w:tcW w:w="1600" w:type="dxa"/>
            <w:tcBorders>
              <w:top w:val="single" w:sz="8" w:space="0" w:color="auto"/>
              <w:left w:val="single" w:sz="8" w:space="0" w:color="auto"/>
              <w:bottom w:val="single" w:sz="8" w:space="0" w:color="auto"/>
              <w:right w:val="nil"/>
            </w:tcBorders>
            <w:shd w:val="clear" w:color="auto" w:fill="auto"/>
            <w:noWrap/>
            <w:vAlign w:val="bottom"/>
            <w:hideMark/>
          </w:tcPr>
          <w:p w14:paraId="32C3B30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Channel name</w:t>
            </w:r>
          </w:p>
        </w:tc>
        <w:tc>
          <w:tcPr>
            <w:tcW w:w="46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8B76265" w14:textId="702CF365" w:rsidR="00D41994" w:rsidRPr="00D41994" w:rsidRDefault="008A0A40"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D</w:t>
            </w:r>
            <w:r w:rsidR="00D41994" w:rsidRPr="00D41994">
              <w:rPr>
                <w:rFonts w:eastAsia="Times New Roman"/>
                <w:color w:val="auto"/>
                <w:sz w:val="20"/>
                <w:szCs w:val="20"/>
              </w:rPr>
              <w:t>escription</w:t>
            </w:r>
          </w:p>
        </w:tc>
        <w:tc>
          <w:tcPr>
            <w:tcW w:w="984" w:type="dxa"/>
            <w:tcBorders>
              <w:top w:val="single" w:sz="8" w:space="0" w:color="auto"/>
              <w:left w:val="nil"/>
              <w:bottom w:val="single" w:sz="8" w:space="0" w:color="auto"/>
              <w:right w:val="single" w:sz="8" w:space="0" w:color="auto"/>
            </w:tcBorders>
            <w:shd w:val="clear" w:color="auto" w:fill="auto"/>
            <w:noWrap/>
            <w:vAlign w:val="bottom"/>
            <w:hideMark/>
          </w:tcPr>
          <w:p w14:paraId="4E466A2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category</w:t>
            </w:r>
          </w:p>
        </w:tc>
      </w:tr>
      <w:tr w:rsidR="00D41994" w:rsidRPr="00D41994" w14:paraId="057CE231"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5D06466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basemag</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54C6F44B"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Diurnal (cleaned up, final)</w:t>
            </w:r>
          </w:p>
        </w:tc>
        <w:tc>
          <w:tcPr>
            <w:tcW w:w="984" w:type="dxa"/>
            <w:tcBorders>
              <w:top w:val="nil"/>
              <w:left w:val="nil"/>
              <w:bottom w:val="single" w:sz="4" w:space="0" w:color="auto"/>
              <w:right w:val="single" w:sz="8" w:space="0" w:color="auto"/>
            </w:tcBorders>
            <w:shd w:val="clear" w:color="auto" w:fill="auto"/>
            <w:noWrap/>
            <w:vAlign w:val="bottom"/>
            <w:hideMark/>
          </w:tcPr>
          <w:p w14:paraId="6F96C12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w:t>
            </w:r>
          </w:p>
        </w:tc>
      </w:tr>
      <w:tr w:rsidR="00D41994" w:rsidRPr="00D41994" w14:paraId="07E6CC00"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22FE305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mag0</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0C92535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magraw despiked</w:t>
            </w:r>
          </w:p>
        </w:tc>
        <w:tc>
          <w:tcPr>
            <w:tcW w:w="984" w:type="dxa"/>
            <w:tcBorders>
              <w:top w:val="nil"/>
              <w:left w:val="nil"/>
              <w:bottom w:val="single" w:sz="4" w:space="0" w:color="auto"/>
              <w:right w:val="single" w:sz="8" w:space="0" w:color="auto"/>
            </w:tcBorders>
            <w:shd w:val="clear" w:color="auto" w:fill="auto"/>
            <w:noWrap/>
            <w:vAlign w:val="bottom"/>
            <w:hideMark/>
          </w:tcPr>
          <w:p w14:paraId="64937470"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w:t>
            </w:r>
          </w:p>
        </w:tc>
      </w:tr>
      <w:tr w:rsidR="00D41994" w:rsidRPr="00D41994" w14:paraId="0DDA1DDA"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3C2CD146"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mag1</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1E6549E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mag0 interpolated despiked &amp; NLF</w:t>
            </w:r>
          </w:p>
        </w:tc>
        <w:tc>
          <w:tcPr>
            <w:tcW w:w="984" w:type="dxa"/>
            <w:tcBorders>
              <w:top w:val="nil"/>
              <w:left w:val="nil"/>
              <w:bottom w:val="single" w:sz="4" w:space="0" w:color="auto"/>
              <w:right w:val="single" w:sz="8" w:space="0" w:color="auto"/>
            </w:tcBorders>
            <w:shd w:val="clear" w:color="auto" w:fill="auto"/>
            <w:noWrap/>
            <w:vAlign w:val="bottom"/>
            <w:hideMark/>
          </w:tcPr>
          <w:p w14:paraId="2ED0730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w:t>
            </w:r>
          </w:p>
        </w:tc>
      </w:tr>
      <w:tr w:rsidR="00D41994" w:rsidRPr="00D41994" w14:paraId="6E1C0E91"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3B7F82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mag2</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43B7E6B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mag1 after diurnal correction</w:t>
            </w:r>
          </w:p>
        </w:tc>
        <w:tc>
          <w:tcPr>
            <w:tcW w:w="984" w:type="dxa"/>
            <w:tcBorders>
              <w:top w:val="nil"/>
              <w:left w:val="nil"/>
              <w:bottom w:val="single" w:sz="4" w:space="0" w:color="auto"/>
              <w:right w:val="single" w:sz="8" w:space="0" w:color="auto"/>
            </w:tcBorders>
            <w:shd w:val="clear" w:color="auto" w:fill="auto"/>
            <w:noWrap/>
            <w:vAlign w:val="bottom"/>
            <w:hideMark/>
          </w:tcPr>
          <w:p w14:paraId="011A6EDF"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w:t>
            </w:r>
          </w:p>
        </w:tc>
      </w:tr>
      <w:tr w:rsidR="00D41994" w:rsidRPr="00D41994" w14:paraId="109EFAA7" w14:textId="77777777" w:rsidTr="00FA432A">
        <w:trPr>
          <w:trHeight w:val="216"/>
        </w:trPr>
        <w:tc>
          <w:tcPr>
            <w:tcW w:w="1600" w:type="dxa"/>
            <w:tcBorders>
              <w:top w:val="nil"/>
              <w:left w:val="single" w:sz="8" w:space="0" w:color="auto"/>
              <w:bottom w:val="single" w:sz="4" w:space="0" w:color="auto"/>
              <w:right w:val="nil"/>
            </w:tcBorders>
            <w:shd w:val="clear" w:color="auto" w:fill="auto"/>
            <w:noWrap/>
            <w:vAlign w:val="bottom"/>
            <w:hideMark/>
          </w:tcPr>
          <w:p w14:paraId="4567BB4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magraw</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37894A45"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raw mag</w:t>
            </w:r>
          </w:p>
        </w:tc>
        <w:tc>
          <w:tcPr>
            <w:tcW w:w="984" w:type="dxa"/>
            <w:tcBorders>
              <w:top w:val="nil"/>
              <w:left w:val="nil"/>
              <w:bottom w:val="single" w:sz="4" w:space="0" w:color="auto"/>
              <w:right w:val="single" w:sz="8" w:space="0" w:color="auto"/>
            </w:tcBorders>
            <w:shd w:val="clear" w:color="auto" w:fill="auto"/>
            <w:noWrap/>
            <w:vAlign w:val="bottom"/>
            <w:hideMark/>
          </w:tcPr>
          <w:p w14:paraId="28F315FB"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mag</w:t>
            </w:r>
          </w:p>
        </w:tc>
      </w:tr>
      <w:tr w:rsidR="00D41994" w:rsidRPr="00D41994" w14:paraId="22578CF4"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3E02A28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east</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0622B273" w14:textId="117E9E3E"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best easting</w:t>
            </w:r>
          </w:p>
        </w:tc>
        <w:tc>
          <w:tcPr>
            <w:tcW w:w="984" w:type="dxa"/>
            <w:tcBorders>
              <w:top w:val="nil"/>
              <w:left w:val="nil"/>
              <w:bottom w:val="single" w:sz="4" w:space="0" w:color="auto"/>
              <w:right w:val="single" w:sz="8" w:space="0" w:color="auto"/>
            </w:tcBorders>
            <w:shd w:val="clear" w:color="auto" w:fill="auto"/>
            <w:noWrap/>
            <w:vAlign w:val="bottom"/>
            <w:hideMark/>
          </w:tcPr>
          <w:p w14:paraId="7C24943B"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67805FA6"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3C72750"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GPS_Z</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5A3BE42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GPS Z coordinate from GEM</w:t>
            </w:r>
          </w:p>
        </w:tc>
        <w:tc>
          <w:tcPr>
            <w:tcW w:w="984" w:type="dxa"/>
            <w:tcBorders>
              <w:top w:val="nil"/>
              <w:left w:val="nil"/>
              <w:bottom w:val="single" w:sz="4" w:space="0" w:color="auto"/>
              <w:right w:val="single" w:sz="8" w:space="0" w:color="auto"/>
            </w:tcBorders>
            <w:shd w:val="clear" w:color="auto" w:fill="auto"/>
            <w:noWrap/>
            <w:vAlign w:val="bottom"/>
            <w:hideMark/>
          </w:tcPr>
          <w:p w14:paraId="46AC9FEF"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6F0FEA7C"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42E25C9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Lat</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0107CFC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Latitude - GEM (raw)</w:t>
            </w:r>
          </w:p>
        </w:tc>
        <w:tc>
          <w:tcPr>
            <w:tcW w:w="984" w:type="dxa"/>
            <w:tcBorders>
              <w:top w:val="nil"/>
              <w:left w:val="nil"/>
              <w:bottom w:val="single" w:sz="4" w:space="0" w:color="auto"/>
              <w:right w:val="single" w:sz="8" w:space="0" w:color="auto"/>
            </w:tcBorders>
            <w:shd w:val="clear" w:color="auto" w:fill="auto"/>
            <w:noWrap/>
            <w:vAlign w:val="bottom"/>
            <w:hideMark/>
          </w:tcPr>
          <w:p w14:paraId="23BB9A0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2C41061B"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50A37F6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lat1</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B5ABD3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Latitude - GEM despiked</w:t>
            </w:r>
          </w:p>
        </w:tc>
        <w:tc>
          <w:tcPr>
            <w:tcW w:w="984" w:type="dxa"/>
            <w:tcBorders>
              <w:top w:val="nil"/>
              <w:left w:val="nil"/>
              <w:bottom w:val="single" w:sz="4" w:space="0" w:color="auto"/>
              <w:right w:val="single" w:sz="8" w:space="0" w:color="auto"/>
            </w:tcBorders>
            <w:shd w:val="clear" w:color="auto" w:fill="auto"/>
            <w:noWrap/>
            <w:vAlign w:val="bottom"/>
            <w:hideMark/>
          </w:tcPr>
          <w:p w14:paraId="531A1FC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68A6D1E0"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55940F3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Lon</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C19009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Longitude - GEM (raw)</w:t>
            </w:r>
          </w:p>
        </w:tc>
        <w:tc>
          <w:tcPr>
            <w:tcW w:w="984" w:type="dxa"/>
            <w:tcBorders>
              <w:top w:val="nil"/>
              <w:left w:val="nil"/>
              <w:bottom w:val="single" w:sz="4" w:space="0" w:color="auto"/>
              <w:right w:val="single" w:sz="8" w:space="0" w:color="auto"/>
            </w:tcBorders>
            <w:shd w:val="clear" w:color="auto" w:fill="auto"/>
            <w:noWrap/>
            <w:vAlign w:val="bottom"/>
            <w:hideMark/>
          </w:tcPr>
          <w:p w14:paraId="563920A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2D892990"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62CE8073"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lon1</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722A235"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Longitude GEM despiked</w:t>
            </w:r>
          </w:p>
        </w:tc>
        <w:tc>
          <w:tcPr>
            <w:tcW w:w="984" w:type="dxa"/>
            <w:tcBorders>
              <w:top w:val="nil"/>
              <w:left w:val="nil"/>
              <w:bottom w:val="single" w:sz="4" w:space="0" w:color="auto"/>
              <w:right w:val="single" w:sz="8" w:space="0" w:color="auto"/>
            </w:tcBorders>
            <w:shd w:val="clear" w:color="auto" w:fill="auto"/>
            <w:noWrap/>
            <w:vAlign w:val="bottom"/>
            <w:hideMark/>
          </w:tcPr>
          <w:p w14:paraId="76B58A5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03C485D5"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20C39D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Ltime</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A133C8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Local time (HHMMSS)</w:t>
            </w:r>
          </w:p>
        </w:tc>
        <w:tc>
          <w:tcPr>
            <w:tcW w:w="984" w:type="dxa"/>
            <w:tcBorders>
              <w:top w:val="nil"/>
              <w:left w:val="nil"/>
              <w:bottom w:val="single" w:sz="4" w:space="0" w:color="auto"/>
              <w:right w:val="single" w:sz="8" w:space="0" w:color="auto"/>
            </w:tcBorders>
            <w:shd w:val="clear" w:color="auto" w:fill="auto"/>
            <w:noWrap/>
            <w:vAlign w:val="bottom"/>
            <w:hideMark/>
          </w:tcPr>
          <w:p w14:paraId="3F06D27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7D4BFEE0"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254F001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north</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62C43A2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best northing</w:t>
            </w:r>
          </w:p>
        </w:tc>
        <w:tc>
          <w:tcPr>
            <w:tcW w:w="984" w:type="dxa"/>
            <w:tcBorders>
              <w:top w:val="nil"/>
              <w:left w:val="nil"/>
              <w:bottom w:val="single" w:sz="4" w:space="0" w:color="auto"/>
              <w:right w:val="single" w:sz="8" w:space="0" w:color="auto"/>
            </w:tcBorders>
            <w:shd w:val="clear" w:color="auto" w:fill="auto"/>
            <w:noWrap/>
            <w:vAlign w:val="bottom"/>
            <w:hideMark/>
          </w:tcPr>
          <w:p w14:paraId="1CF8511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663803AF"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677DCC90"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sat</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601D8D7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amount of satellites (GEM gps)</w:t>
            </w:r>
          </w:p>
        </w:tc>
        <w:tc>
          <w:tcPr>
            <w:tcW w:w="984" w:type="dxa"/>
            <w:tcBorders>
              <w:top w:val="nil"/>
              <w:left w:val="nil"/>
              <w:bottom w:val="single" w:sz="4" w:space="0" w:color="auto"/>
              <w:right w:val="single" w:sz="8" w:space="0" w:color="auto"/>
            </w:tcBorders>
            <w:shd w:val="clear" w:color="auto" w:fill="auto"/>
            <w:noWrap/>
            <w:vAlign w:val="bottom"/>
            <w:hideMark/>
          </w:tcPr>
          <w:p w14:paraId="68C84626"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10C93CDA"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DF22F4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Slope</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1F0CCDC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slope (raw)</w:t>
            </w:r>
          </w:p>
        </w:tc>
        <w:tc>
          <w:tcPr>
            <w:tcW w:w="984" w:type="dxa"/>
            <w:tcBorders>
              <w:top w:val="nil"/>
              <w:left w:val="nil"/>
              <w:bottom w:val="single" w:sz="4" w:space="0" w:color="auto"/>
              <w:right w:val="single" w:sz="8" w:space="0" w:color="auto"/>
            </w:tcBorders>
            <w:shd w:val="clear" w:color="auto" w:fill="auto"/>
            <w:noWrap/>
            <w:vAlign w:val="bottom"/>
            <w:hideMark/>
          </w:tcPr>
          <w:p w14:paraId="493EFEF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77DF461A"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330443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sq</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3DB60E0E" w14:textId="418972E9"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signal quality</w:t>
            </w:r>
          </w:p>
        </w:tc>
        <w:tc>
          <w:tcPr>
            <w:tcW w:w="984" w:type="dxa"/>
            <w:tcBorders>
              <w:top w:val="nil"/>
              <w:left w:val="nil"/>
              <w:bottom w:val="single" w:sz="4" w:space="0" w:color="auto"/>
              <w:right w:val="single" w:sz="8" w:space="0" w:color="auto"/>
            </w:tcBorders>
            <w:shd w:val="clear" w:color="auto" w:fill="auto"/>
            <w:noWrap/>
            <w:vAlign w:val="bottom"/>
            <w:hideMark/>
          </w:tcPr>
          <w:p w14:paraId="0C4616A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27F0184C"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4B9139F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X</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1D68E556"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UTM X from GEM gps</w:t>
            </w:r>
          </w:p>
        </w:tc>
        <w:tc>
          <w:tcPr>
            <w:tcW w:w="984" w:type="dxa"/>
            <w:tcBorders>
              <w:top w:val="nil"/>
              <w:left w:val="nil"/>
              <w:bottom w:val="single" w:sz="4" w:space="0" w:color="auto"/>
              <w:right w:val="single" w:sz="8" w:space="0" w:color="auto"/>
            </w:tcBorders>
            <w:shd w:val="clear" w:color="auto" w:fill="auto"/>
            <w:noWrap/>
            <w:vAlign w:val="bottom"/>
            <w:hideMark/>
          </w:tcPr>
          <w:p w14:paraId="5C32E7B6"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3CAB9366"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40E0D3A8"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Y</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0C24A8C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UTM Y from GEM gps</w:t>
            </w:r>
          </w:p>
        </w:tc>
        <w:tc>
          <w:tcPr>
            <w:tcW w:w="984" w:type="dxa"/>
            <w:tcBorders>
              <w:top w:val="nil"/>
              <w:left w:val="nil"/>
              <w:bottom w:val="single" w:sz="4" w:space="0" w:color="auto"/>
              <w:right w:val="single" w:sz="8" w:space="0" w:color="auto"/>
            </w:tcBorders>
            <w:shd w:val="clear" w:color="auto" w:fill="auto"/>
            <w:noWrap/>
            <w:vAlign w:val="bottom"/>
            <w:hideMark/>
          </w:tcPr>
          <w:p w14:paraId="756B9E7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nav</w:t>
            </w:r>
          </w:p>
        </w:tc>
      </w:tr>
      <w:tr w:rsidR="00D41994" w:rsidRPr="00D41994" w14:paraId="035178BA"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D428B3F"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IP_164</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1CE4A58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In-Phase, 16.4 kHz (Raw)</w:t>
            </w:r>
          </w:p>
        </w:tc>
        <w:tc>
          <w:tcPr>
            <w:tcW w:w="984" w:type="dxa"/>
            <w:tcBorders>
              <w:top w:val="nil"/>
              <w:left w:val="nil"/>
              <w:bottom w:val="single" w:sz="4" w:space="0" w:color="auto"/>
              <w:right w:val="single" w:sz="8" w:space="0" w:color="auto"/>
            </w:tcBorders>
            <w:shd w:val="clear" w:color="auto" w:fill="auto"/>
            <w:noWrap/>
            <w:vAlign w:val="bottom"/>
            <w:hideMark/>
          </w:tcPr>
          <w:p w14:paraId="0AAF54B6"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32FFC91B"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67912A4B"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IP_186</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47107E5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In-Phase, 18.6 kHz (Raw)</w:t>
            </w:r>
          </w:p>
        </w:tc>
        <w:tc>
          <w:tcPr>
            <w:tcW w:w="984" w:type="dxa"/>
            <w:tcBorders>
              <w:top w:val="nil"/>
              <w:left w:val="nil"/>
              <w:bottom w:val="single" w:sz="4" w:space="0" w:color="auto"/>
              <w:right w:val="single" w:sz="8" w:space="0" w:color="auto"/>
            </w:tcBorders>
            <w:shd w:val="clear" w:color="auto" w:fill="auto"/>
            <w:noWrap/>
            <w:vAlign w:val="bottom"/>
            <w:hideMark/>
          </w:tcPr>
          <w:p w14:paraId="5ECB296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7B26E46F"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9D2DA3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IP_248</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490B304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In-Phase, 24.8 kHz (Raw)</w:t>
            </w:r>
          </w:p>
        </w:tc>
        <w:tc>
          <w:tcPr>
            <w:tcW w:w="984" w:type="dxa"/>
            <w:tcBorders>
              <w:top w:val="nil"/>
              <w:left w:val="nil"/>
              <w:bottom w:val="single" w:sz="4" w:space="0" w:color="auto"/>
              <w:right w:val="single" w:sz="8" w:space="0" w:color="auto"/>
            </w:tcBorders>
            <w:shd w:val="clear" w:color="auto" w:fill="auto"/>
            <w:noWrap/>
            <w:vAlign w:val="bottom"/>
            <w:hideMark/>
          </w:tcPr>
          <w:p w14:paraId="4D48C12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413DB8DD"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E166C6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IP_252</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5D49DC2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In-Phase, 25.2 kHz (Raw)</w:t>
            </w:r>
          </w:p>
        </w:tc>
        <w:tc>
          <w:tcPr>
            <w:tcW w:w="984" w:type="dxa"/>
            <w:tcBorders>
              <w:top w:val="nil"/>
              <w:left w:val="nil"/>
              <w:bottom w:val="single" w:sz="4" w:space="0" w:color="auto"/>
              <w:right w:val="single" w:sz="8" w:space="0" w:color="auto"/>
            </w:tcBorders>
            <w:shd w:val="clear" w:color="auto" w:fill="auto"/>
            <w:noWrap/>
            <w:vAlign w:val="bottom"/>
            <w:hideMark/>
          </w:tcPr>
          <w:p w14:paraId="759070A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10E3AF11"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77E9D12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khz_164</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600A6B7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 freq 16.4 (confirmation /test channel)</w:t>
            </w:r>
          </w:p>
        </w:tc>
        <w:tc>
          <w:tcPr>
            <w:tcW w:w="984" w:type="dxa"/>
            <w:tcBorders>
              <w:top w:val="nil"/>
              <w:left w:val="nil"/>
              <w:bottom w:val="single" w:sz="4" w:space="0" w:color="auto"/>
              <w:right w:val="single" w:sz="8" w:space="0" w:color="auto"/>
            </w:tcBorders>
            <w:shd w:val="clear" w:color="auto" w:fill="auto"/>
            <w:noWrap/>
            <w:vAlign w:val="bottom"/>
            <w:hideMark/>
          </w:tcPr>
          <w:p w14:paraId="0ACA607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223394F5"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9BFDFF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khz_186</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100CB5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 freq 18.6 (confirmation /test channel)</w:t>
            </w:r>
          </w:p>
        </w:tc>
        <w:tc>
          <w:tcPr>
            <w:tcW w:w="984" w:type="dxa"/>
            <w:tcBorders>
              <w:top w:val="nil"/>
              <w:left w:val="nil"/>
              <w:bottom w:val="single" w:sz="4" w:space="0" w:color="auto"/>
              <w:right w:val="single" w:sz="8" w:space="0" w:color="auto"/>
            </w:tcBorders>
            <w:shd w:val="clear" w:color="auto" w:fill="auto"/>
            <w:noWrap/>
            <w:vAlign w:val="bottom"/>
            <w:hideMark/>
          </w:tcPr>
          <w:p w14:paraId="3684DD8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1C143A6C"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2FE639B8"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khz_248</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2E4122F5"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 freq 24.8 (confirmation /test channel)</w:t>
            </w:r>
          </w:p>
        </w:tc>
        <w:tc>
          <w:tcPr>
            <w:tcW w:w="984" w:type="dxa"/>
            <w:tcBorders>
              <w:top w:val="nil"/>
              <w:left w:val="nil"/>
              <w:bottom w:val="single" w:sz="4" w:space="0" w:color="auto"/>
              <w:right w:val="single" w:sz="8" w:space="0" w:color="auto"/>
            </w:tcBorders>
            <w:shd w:val="clear" w:color="auto" w:fill="auto"/>
            <w:noWrap/>
            <w:vAlign w:val="bottom"/>
            <w:hideMark/>
          </w:tcPr>
          <w:p w14:paraId="13E6E60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3BD94509"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4F11EF7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khz_252</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7E1C84D7"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VLF - freq 25.2 (confirmation /test channel)</w:t>
            </w:r>
          </w:p>
        </w:tc>
        <w:tc>
          <w:tcPr>
            <w:tcW w:w="984" w:type="dxa"/>
            <w:tcBorders>
              <w:top w:val="nil"/>
              <w:left w:val="nil"/>
              <w:bottom w:val="single" w:sz="4" w:space="0" w:color="auto"/>
              <w:right w:val="single" w:sz="8" w:space="0" w:color="auto"/>
            </w:tcBorders>
            <w:shd w:val="clear" w:color="auto" w:fill="auto"/>
            <w:noWrap/>
            <w:vAlign w:val="bottom"/>
            <w:hideMark/>
          </w:tcPr>
          <w:p w14:paraId="2721196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6244F916"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193A4D5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oP_164</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6CB547EF"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out of phase /quad 16.4</w:t>
            </w:r>
          </w:p>
        </w:tc>
        <w:tc>
          <w:tcPr>
            <w:tcW w:w="984" w:type="dxa"/>
            <w:tcBorders>
              <w:top w:val="nil"/>
              <w:left w:val="nil"/>
              <w:bottom w:val="single" w:sz="4" w:space="0" w:color="auto"/>
              <w:right w:val="single" w:sz="8" w:space="0" w:color="auto"/>
            </w:tcBorders>
            <w:shd w:val="clear" w:color="auto" w:fill="auto"/>
            <w:noWrap/>
            <w:vAlign w:val="bottom"/>
            <w:hideMark/>
          </w:tcPr>
          <w:p w14:paraId="0195936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6959C684"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B14A7F3"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oP_186</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327BC3E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out of phase /quad 16.4</w:t>
            </w:r>
          </w:p>
        </w:tc>
        <w:tc>
          <w:tcPr>
            <w:tcW w:w="984" w:type="dxa"/>
            <w:tcBorders>
              <w:top w:val="nil"/>
              <w:left w:val="nil"/>
              <w:bottom w:val="single" w:sz="4" w:space="0" w:color="auto"/>
              <w:right w:val="single" w:sz="8" w:space="0" w:color="auto"/>
            </w:tcBorders>
            <w:shd w:val="clear" w:color="auto" w:fill="auto"/>
            <w:noWrap/>
            <w:vAlign w:val="bottom"/>
            <w:hideMark/>
          </w:tcPr>
          <w:p w14:paraId="51168E3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0506A90F"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3421923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oP_248</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06F22C4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out of phase /quad 16.4</w:t>
            </w:r>
          </w:p>
        </w:tc>
        <w:tc>
          <w:tcPr>
            <w:tcW w:w="984" w:type="dxa"/>
            <w:tcBorders>
              <w:top w:val="nil"/>
              <w:left w:val="nil"/>
              <w:bottom w:val="single" w:sz="4" w:space="0" w:color="auto"/>
              <w:right w:val="single" w:sz="8" w:space="0" w:color="auto"/>
            </w:tcBorders>
            <w:shd w:val="clear" w:color="auto" w:fill="auto"/>
            <w:noWrap/>
            <w:vAlign w:val="bottom"/>
            <w:hideMark/>
          </w:tcPr>
          <w:p w14:paraId="13998EC4"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468BFB57"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6B904C3C"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oP_252</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19C984F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out of phase /quad 16.4</w:t>
            </w:r>
          </w:p>
        </w:tc>
        <w:tc>
          <w:tcPr>
            <w:tcW w:w="984" w:type="dxa"/>
            <w:tcBorders>
              <w:top w:val="nil"/>
              <w:left w:val="nil"/>
              <w:bottom w:val="single" w:sz="4" w:space="0" w:color="auto"/>
              <w:right w:val="single" w:sz="8" w:space="0" w:color="auto"/>
            </w:tcBorders>
            <w:shd w:val="clear" w:color="auto" w:fill="auto"/>
            <w:noWrap/>
            <w:vAlign w:val="bottom"/>
            <w:hideMark/>
          </w:tcPr>
          <w:p w14:paraId="62FE082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76A8C3A8"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03360868"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pT_164</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4AED426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signal strength VLF- 16.4 kHz</w:t>
            </w:r>
          </w:p>
        </w:tc>
        <w:tc>
          <w:tcPr>
            <w:tcW w:w="984" w:type="dxa"/>
            <w:tcBorders>
              <w:top w:val="nil"/>
              <w:left w:val="nil"/>
              <w:bottom w:val="single" w:sz="4" w:space="0" w:color="auto"/>
              <w:right w:val="single" w:sz="8" w:space="0" w:color="auto"/>
            </w:tcBorders>
            <w:shd w:val="clear" w:color="auto" w:fill="auto"/>
            <w:noWrap/>
            <w:vAlign w:val="bottom"/>
            <w:hideMark/>
          </w:tcPr>
          <w:p w14:paraId="0B19C50A"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70BEA157"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4366F89F"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pT_186</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605CB783"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signal strength VLF-18.6 khz</w:t>
            </w:r>
          </w:p>
        </w:tc>
        <w:tc>
          <w:tcPr>
            <w:tcW w:w="984" w:type="dxa"/>
            <w:tcBorders>
              <w:top w:val="nil"/>
              <w:left w:val="nil"/>
              <w:bottom w:val="single" w:sz="4" w:space="0" w:color="auto"/>
              <w:right w:val="single" w:sz="8" w:space="0" w:color="auto"/>
            </w:tcBorders>
            <w:shd w:val="clear" w:color="auto" w:fill="auto"/>
            <w:noWrap/>
            <w:vAlign w:val="bottom"/>
            <w:hideMark/>
          </w:tcPr>
          <w:p w14:paraId="5FF90EE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7334573E" w14:textId="77777777" w:rsidTr="00FA432A">
        <w:trPr>
          <w:trHeight w:val="246"/>
        </w:trPr>
        <w:tc>
          <w:tcPr>
            <w:tcW w:w="1600" w:type="dxa"/>
            <w:tcBorders>
              <w:top w:val="nil"/>
              <w:left w:val="single" w:sz="8" w:space="0" w:color="auto"/>
              <w:bottom w:val="single" w:sz="4" w:space="0" w:color="auto"/>
              <w:right w:val="nil"/>
            </w:tcBorders>
            <w:shd w:val="clear" w:color="auto" w:fill="auto"/>
            <w:noWrap/>
            <w:vAlign w:val="bottom"/>
            <w:hideMark/>
          </w:tcPr>
          <w:p w14:paraId="5C40817D"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pT_248</w:t>
            </w:r>
          </w:p>
        </w:tc>
        <w:tc>
          <w:tcPr>
            <w:tcW w:w="4620" w:type="dxa"/>
            <w:tcBorders>
              <w:top w:val="nil"/>
              <w:left w:val="single" w:sz="8" w:space="0" w:color="auto"/>
              <w:bottom w:val="single" w:sz="4" w:space="0" w:color="auto"/>
              <w:right w:val="single" w:sz="8" w:space="0" w:color="auto"/>
            </w:tcBorders>
            <w:shd w:val="clear" w:color="auto" w:fill="auto"/>
            <w:noWrap/>
            <w:vAlign w:val="bottom"/>
            <w:hideMark/>
          </w:tcPr>
          <w:p w14:paraId="31B46E0E"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signal strength VLF- 14.8 khz</w:t>
            </w:r>
          </w:p>
        </w:tc>
        <w:tc>
          <w:tcPr>
            <w:tcW w:w="984" w:type="dxa"/>
            <w:tcBorders>
              <w:top w:val="nil"/>
              <w:left w:val="nil"/>
              <w:bottom w:val="single" w:sz="4" w:space="0" w:color="auto"/>
              <w:right w:val="single" w:sz="8" w:space="0" w:color="auto"/>
            </w:tcBorders>
            <w:shd w:val="clear" w:color="auto" w:fill="auto"/>
            <w:noWrap/>
            <w:vAlign w:val="bottom"/>
            <w:hideMark/>
          </w:tcPr>
          <w:p w14:paraId="71EEDA29"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r w:rsidR="00D41994" w:rsidRPr="00D41994" w14:paraId="038EE1F2" w14:textId="77777777" w:rsidTr="00FA432A">
        <w:trPr>
          <w:trHeight w:val="252"/>
        </w:trPr>
        <w:tc>
          <w:tcPr>
            <w:tcW w:w="1600" w:type="dxa"/>
            <w:tcBorders>
              <w:top w:val="nil"/>
              <w:left w:val="single" w:sz="8" w:space="0" w:color="auto"/>
              <w:bottom w:val="single" w:sz="8" w:space="0" w:color="auto"/>
              <w:right w:val="nil"/>
            </w:tcBorders>
            <w:shd w:val="clear" w:color="auto" w:fill="auto"/>
            <w:noWrap/>
            <w:vAlign w:val="bottom"/>
            <w:hideMark/>
          </w:tcPr>
          <w:p w14:paraId="3A03EB92"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pT_252</w:t>
            </w:r>
          </w:p>
        </w:tc>
        <w:tc>
          <w:tcPr>
            <w:tcW w:w="4620" w:type="dxa"/>
            <w:tcBorders>
              <w:top w:val="nil"/>
              <w:left w:val="single" w:sz="8" w:space="0" w:color="auto"/>
              <w:bottom w:val="single" w:sz="8" w:space="0" w:color="auto"/>
              <w:right w:val="single" w:sz="8" w:space="0" w:color="auto"/>
            </w:tcBorders>
            <w:shd w:val="clear" w:color="auto" w:fill="auto"/>
            <w:noWrap/>
            <w:vAlign w:val="bottom"/>
            <w:hideMark/>
          </w:tcPr>
          <w:p w14:paraId="4371183B"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left"/>
              <w:rPr>
                <w:rFonts w:eastAsia="Times New Roman"/>
                <w:color w:val="auto"/>
                <w:sz w:val="20"/>
                <w:szCs w:val="20"/>
              </w:rPr>
            </w:pPr>
            <w:r w:rsidRPr="00D41994">
              <w:rPr>
                <w:rFonts w:eastAsia="Times New Roman"/>
                <w:color w:val="auto"/>
                <w:sz w:val="20"/>
                <w:szCs w:val="20"/>
              </w:rPr>
              <w:t>signal strength VLF-25.2 khz</w:t>
            </w:r>
          </w:p>
        </w:tc>
        <w:tc>
          <w:tcPr>
            <w:tcW w:w="984" w:type="dxa"/>
            <w:tcBorders>
              <w:top w:val="nil"/>
              <w:left w:val="nil"/>
              <w:bottom w:val="single" w:sz="8" w:space="0" w:color="auto"/>
              <w:right w:val="single" w:sz="8" w:space="0" w:color="auto"/>
            </w:tcBorders>
            <w:shd w:val="clear" w:color="auto" w:fill="auto"/>
            <w:noWrap/>
            <w:vAlign w:val="bottom"/>
            <w:hideMark/>
          </w:tcPr>
          <w:p w14:paraId="64BB6141" w14:textId="77777777" w:rsidR="00D41994" w:rsidRPr="00D41994" w:rsidRDefault="00D41994" w:rsidP="00FA432A">
            <w:pPr>
              <w:pBdr>
                <w:top w:val="none" w:sz="0" w:space="0" w:color="auto"/>
                <w:left w:val="none" w:sz="0" w:space="0" w:color="auto"/>
                <w:bottom w:val="none" w:sz="0" w:space="0" w:color="auto"/>
                <w:right w:val="none" w:sz="0" w:space="0" w:color="auto"/>
                <w:between w:val="none" w:sz="0" w:space="0" w:color="auto"/>
              </w:pBdr>
              <w:spacing w:after="0" w:line="240" w:lineRule="auto"/>
              <w:jc w:val="center"/>
              <w:rPr>
                <w:rFonts w:eastAsia="Times New Roman"/>
                <w:color w:val="auto"/>
                <w:sz w:val="20"/>
                <w:szCs w:val="20"/>
              </w:rPr>
            </w:pPr>
            <w:r w:rsidRPr="00D41994">
              <w:rPr>
                <w:rFonts w:eastAsia="Times New Roman"/>
                <w:color w:val="auto"/>
                <w:sz w:val="20"/>
                <w:szCs w:val="20"/>
              </w:rPr>
              <w:t>vlf</w:t>
            </w:r>
          </w:p>
        </w:tc>
      </w:tr>
    </w:tbl>
    <w:p w14:paraId="45E45FD2" w14:textId="653CDB32" w:rsidR="00E664AF" w:rsidRDefault="00E664AF" w:rsidP="0056157A">
      <w:pPr>
        <w:spacing w:after="0"/>
        <w:rPr>
          <w:bCs/>
          <w:sz w:val="20"/>
          <w:szCs w:val="20"/>
        </w:rPr>
      </w:pPr>
    </w:p>
    <w:p w14:paraId="6AB1FA2F" w14:textId="48D7C1ED" w:rsidR="00E664AF" w:rsidRDefault="00E664AF" w:rsidP="0056157A">
      <w:pPr>
        <w:spacing w:after="0"/>
        <w:rPr>
          <w:bCs/>
          <w:sz w:val="20"/>
          <w:szCs w:val="20"/>
        </w:rPr>
      </w:pPr>
    </w:p>
    <w:p w14:paraId="202530BE" w14:textId="27625030" w:rsidR="00532E5E" w:rsidRDefault="00532E5E" w:rsidP="000535BA">
      <w:pPr>
        <w:spacing w:after="0"/>
        <w:rPr>
          <w:b/>
          <w:sz w:val="19"/>
          <w:szCs w:val="19"/>
        </w:rPr>
      </w:pPr>
    </w:p>
    <w:p w14:paraId="01AB0A32" w14:textId="77777777" w:rsidR="00532E5E" w:rsidRDefault="00532E5E" w:rsidP="000535BA">
      <w:pPr>
        <w:spacing w:after="0"/>
        <w:rPr>
          <w:b/>
          <w:sz w:val="19"/>
          <w:szCs w:val="19"/>
        </w:rPr>
      </w:pPr>
    </w:p>
    <w:p w14:paraId="6AE60741" w14:textId="6AEC9216" w:rsidR="00532E5E" w:rsidRDefault="00532E5E" w:rsidP="000535BA">
      <w:pPr>
        <w:spacing w:after="0"/>
        <w:rPr>
          <w:b/>
          <w:sz w:val="19"/>
          <w:szCs w:val="19"/>
        </w:rPr>
      </w:pPr>
    </w:p>
    <w:p w14:paraId="10AD42DE" w14:textId="0CEA4C37" w:rsidR="00532E5E" w:rsidRDefault="00532E5E" w:rsidP="000535BA">
      <w:pPr>
        <w:spacing w:after="0"/>
        <w:rPr>
          <w:b/>
          <w:sz w:val="19"/>
          <w:szCs w:val="19"/>
        </w:rPr>
      </w:pPr>
      <w:r>
        <w:rPr>
          <w:b/>
          <w:noProof/>
          <w:sz w:val="19"/>
          <w:szCs w:val="19"/>
        </w:rPr>
        <w:lastRenderedPageBreak/>
        <w:drawing>
          <wp:inline distT="0" distB="0" distL="0" distR="0" wp14:anchorId="137A9028" wp14:editId="2E6DFC9F">
            <wp:extent cx="5943600" cy="5365115"/>
            <wp:effectExtent l="0" t="0" r="0" b="6985"/>
            <wp:docPr id="21" name="Picture 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693B3A21" w14:textId="3C775110" w:rsidR="00121477" w:rsidRDefault="00121477" w:rsidP="00BA08E6">
      <w:pPr>
        <w:spacing w:after="0"/>
      </w:pPr>
      <w:r w:rsidRPr="00DB252D">
        <w:rPr>
          <w:sz w:val="20"/>
          <w:szCs w:val="20"/>
        </w:rPr>
        <w:t xml:space="preserve">                  </w:t>
      </w:r>
      <w:r>
        <w:t xml:space="preserve">       </w:t>
      </w:r>
    </w:p>
    <w:p w14:paraId="2031F56F" w14:textId="0E9B9051" w:rsidR="00121477" w:rsidRDefault="00121477" w:rsidP="006D71E4">
      <w:pPr>
        <w:pStyle w:val="Caption"/>
        <w:jc w:val="center"/>
        <w:rPr>
          <w:i w:val="0"/>
        </w:rPr>
      </w:pPr>
      <w:bookmarkStart w:id="27" w:name="_Toc55409132"/>
      <w:r w:rsidRPr="003D276D">
        <w:rPr>
          <w:b/>
          <w:i w:val="0"/>
        </w:rPr>
        <w:t xml:space="preserve">Figure </w:t>
      </w:r>
      <w:r w:rsidRPr="003D276D">
        <w:rPr>
          <w:b/>
          <w:i w:val="0"/>
        </w:rPr>
        <w:fldChar w:fldCharType="begin"/>
      </w:r>
      <w:r w:rsidRPr="003D276D">
        <w:rPr>
          <w:b/>
          <w:i w:val="0"/>
        </w:rPr>
        <w:instrText xml:space="preserve"> SEQ Figure \* ARABIC </w:instrText>
      </w:r>
      <w:r w:rsidRPr="003D276D">
        <w:rPr>
          <w:b/>
          <w:i w:val="0"/>
        </w:rPr>
        <w:fldChar w:fldCharType="separate"/>
      </w:r>
      <w:r w:rsidR="000F763D">
        <w:rPr>
          <w:b/>
          <w:i w:val="0"/>
          <w:noProof/>
        </w:rPr>
        <w:t>4</w:t>
      </w:r>
      <w:r w:rsidRPr="003D276D">
        <w:rPr>
          <w:b/>
          <w:i w:val="0"/>
        </w:rPr>
        <w:fldChar w:fldCharType="end"/>
      </w:r>
      <w:r w:rsidRPr="003D276D">
        <w:rPr>
          <w:b/>
          <w:i w:val="0"/>
        </w:rPr>
        <w:t>:</w:t>
      </w:r>
      <w:r w:rsidRPr="003D276D">
        <w:rPr>
          <w:i w:val="0"/>
        </w:rPr>
        <w:t xml:space="preserve"> </w:t>
      </w:r>
      <w:r w:rsidR="0001465D" w:rsidRPr="0001465D">
        <w:rPr>
          <w:i w:val="0"/>
        </w:rPr>
        <w:t xml:space="preserve">Ground VLF-EM survey 2020, </w:t>
      </w:r>
      <w:bookmarkStart w:id="28" w:name="_Hlk55405566"/>
      <w:r w:rsidR="000F763D">
        <w:rPr>
          <w:i w:val="0"/>
        </w:rPr>
        <w:t>Fraser filter</w:t>
      </w:r>
      <w:r w:rsidR="00102372">
        <w:rPr>
          <w:i w:val="0"/>
        </w:rPr>
        <w:t xml:space="preserve"> </w:t>
      </w:r>
      <w:bookmarkEnd w:id="28"/>
      <w:r w:rsidR="00102372">
        <w:rPr>
          <w:i w:val="0"/>
        </w:rPr>
        <w:t>of</w:t>
      </w:r>
      <w:r w:rsidR="0002492A">
        <w:rPr>
          <w:i w:val="0"/>
        </w:rPr>
        <w:t xml:space="preserve"> in-phase signal frequency </w:t>
      </w:r>
      <w:r w:rsidR="003F7353">
        <w:rPr>
          <w:i w:val="0"/>
        </w:rPr>
        <w:t>16.</w:t>
      </w:r>
      <w:r w:rsidR="0002492A">
        <w:rPr>
          <w:i w:val="0"/>
        </w:rPr>
        <w:t xml:space="preserve">4 kHz </w:t>
      </w:r>
      <w:r w:rsidR="003F7353" w:rsidRPr="003F7353">
        <w:rPr>
          <w:i w:val="0"/>
        </w:rPr>
        <w:t>JXN</w:t>
      </w:r>
      <w:r w:rsidR="003F7353">
        <w:rPr>
          <w:i w:val="0"/>
        </w:rPr>
        <w:t>, NWY</w:t>
      </w:r>
      <w:r>
        <w:rPr>
          <w:i w:val="0"/>
        </w:rPr>
        <w:t>.</w:t>
      </w:r>
      <w:bookmarkEnd w:id="27"/>
    </w:p>
    <w:p w14:paraId="37A156F3" w14:textId="628C5DB7" w:rsidR="000535BA" w:rsidRPr="000535BA" w:rsidRDefault="000535BA" w:rsidP="000535BA"/>
    <w:p w14:paraId="2AD4CF4E" w14:textId="32F84F2B" w:rsidR="000F763D" w:rsidRDefault="00532E5E" w:rsidP="0002492A">
      <w:pPr>
        <w:pStyle w:val="Caption"/>
        <w:jc w:val="center"/>
        <w:rPr>
          <w:b/>
          <w:i w:val="0"/>
        </w:rPr>
      </w:pPr>
      <w:r>
        <w:rPr>
          <w:b/>
          <w:i w:val="0"/>
          <w:noProof/>
        </w:rPr>
        <w:lastRenderedPageBreak/>
        <w:drawing>
          <wp:inline distT="0" distB="0" distL="0" distR="0" wp14:anchorId="7B01F29E" wp14:editId="6ED0FD25">
            <wp:extent cx="5943600" cy="5365115"/>
            <wp:effectExtent l="0" t="0" r="0" b="6985"/>
            <wp:docPr id="22" name="Picture 2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45F31E10" w14:textId="75C99C5B" w:rsidR="000F763D" w:rsidRPr="000F763D" w:rsidRDefault="000F763D" w:rsidP="000F763D">
      <w:pPr>
        <w:pStyle w:val="Caption"/>
        <w:jc w:val="center"/>
        <w:rPr>
          <w:b/>
          <w:i w:val="0"/>
          <w:iCs w:val="0"/>
        </w:rPr>
      </w:pPr>
      <w:bookmarkStart w:id="29" w:name="_Toc55409133"/>
      <w:r w:rsidRPr="000F763D">
        <w:rPr>
          <w:b/>
          <w:bCs/>
          <w:i w:val="0"/>
          <w:iCs w:val="0"/>
        </w:rPr>
        <w:t xml:space="preserve">Figure </w:t>
      </w:r>
      <w:r w:rsidRPr="000F763D">
        <w:rPr>
          <w:b/>
          <w:bCs/>
          <w:i w:val="0"/>
          <w:iCs w:val="0"/>
        </w:rPr>
        <w:fldChar w:fldCharType="begin"/>
      </w:r>
      <w:r w:rsidRPr="000F763D">
        <w:rPr>
          <w:b/>
          <w:bCs/>
          <w:i w:val="0"/>
          <w:iCs w:val="0"/>
        </w:rPr>
        <w:instrText xml:space="preserve"> SEQ Figure \* ARABIC </w:instrText>
      </w:r>
      <w:r w:rsidRPr="000F763D">
        <w:rPr>
          <w:b/>
          <w:bCs/>
          <w:i w:val="0"/>
          <w:iCs w:val="0"/>
        </w:rPr>
        <w:fldChar w:fldCharType="separate"/>
      </w:r>
      <w:r w:rsidRPr="000F763D">
        <w:rPr>
          <w:b/>
          <w:bCs/>
          <w:i w:val="0"/>
          <w:iCs w:val="0"/>
          <w:noProof/>
        </w:rPr>
        <w:t>5</w:t>
      </w:r>
      <w:r w:rsidRPr="000F763D">
        <w:rPr>
          <w:b/>
          <w:bCs/>
          <w:i w:val="0"/>
          <w:iCs w:val="0"/>
        </w:rPr>
        <w:fldChar w:fldCharType="end"/>
      </w:r>
      <w:r w:rsidRPr="000F763D">
        <w:rPr>
          <w:b/>
          <w:bCs/>
          <w:i w:val="0"/>
          <w:iCs w:val="0"/>
        </w:rPr>
        <w:t>:</w:t>
      </w:r>
      <w:r w:rsidRPr="000F763D">
        <w:rPr>
          <w:i w:val="0"/>
          <w:iCs w:val="0"/>
        </w:rPr>
        <w:t xml:space="preserve"> Ground VLF-EM survey 2020, Fraser filter of out-of-phase signal frequency 16.4 kHz JXN, NWY.</w:t>
      </w:r>
      <w:bookmarkEnd w:id="29"/>
    </w:p>
    <w:p w14:paraId="7F17DD91" w14:textId="4FDCE222" w:rsidR="000F763D" w:rsidRPr="000F763D" w:rsidRDefault="000F763D" w:rsidP="000F763D">
      <w:pPr>
        <w:pStyle w:val="Caption"/>
        <w:jc w:val="center"/>
        <w:rPr>
          <w:b/>
          <w:i w:val="0"/>
          <w:iCs w:val="0"/>
        </w:rPr>
      </w:pPr>
    </w:p>
    <w:p w14:paraId="29A21001" w14:textId="1F2D56FC" w:rsidR="00532E5E" w:rsidRDefault="00532E5E" w:rsidP="000F763D">
      <w:pPr>
        <w:pStyle w:val="Caption"/>
        <w:jc w:val="center"/>
        <w:rPr>
          <w:b/>
          <w:bCs/>
          <w:i w:val="0"/>
          <w:iCs w:val="0"/>
        </w:rPr>
      </w:pPr>
      <w:bookmarkStart w:id="30" w:name="_Toc55409134"/>
      <w:r>
        <w:rPr>
          <w:b/>
          <w:bCs/>
          <w:i w:val="0"/>
          <w:iCs w:val="0"/>
          <w:noProof/>
        </w:rPr>
        <w:lastRenderedPageBreak/>
        <w:drawing>
          <wp:inline distT="0" distB="0" distL="0" distR="0" wp14:anchorId="296EBD91" wp14:editId="4E132770">
            <wp:extent cx="5943600" cy="5365115"/>
            <wp:effectExtent l="0" t="0" r="0" b="6985"/>
            <wp:docPr id="23" name="Picture 23"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6A86F250" w14:textId="6897FBC1" w:rsidR="000F763D" w:rsidRDefault="000F763D" w:rsidP="000F763D">
      <w:pPr>
        <w:pStyle w:val="Caption"/>
        <w:jc w:val="center"/>
        <w:rPr>
          <w:b/>
          <w:i w:val="0"/>
        </w:rPr>
      </w:pPr>
      <w:r w:rsidRPr="000F763D">
        <w:rPr>
          <w:b/>
          <w:bCs/>
          <w:i w:val="0"/>
          <w:iCs w:val="0"/>
        </w:rPr>
        <w:t xml:space="preserve">Figure </w:t>
      </w:r>
      <w:r w:rsidRPr="000F763D">
        <w:rPr>
          <w:b/>
          <w:bCs/>
          <w:i w:val="0"/>
          <w:iCs w:val="0"/>
        </w:rPr>
        <w:fldChar w:fldCharType="begin"/>
      </w:r>
      <w:r w:rsidRPr="000F763D">
        <w:rPr>
          <w:b/>
          <w:bCs/>
          <w:i w:val="0"/>
          <w:iCs w:val="0"/>
        </w:rPr>
        <w:instrText xml:space="preserve"> SEQ Figure \* ARABIC </w:instrText>
      </w:r>
      <w:r w:rsidRPr="000F763D">
        <w:rPr>
          <w:b/>
          <w:bCs/>
          <w:i w:val="0"/>
          <w:iCs w:val="0"/>
        </w:rPr>
        <w:fldChar w:fldCharType="separate"/>
      </w:r>
      <w:r w:rsidRPr="000F763D">
        <w:rPr>
          <w:b/>
          <w:bCs/>
          <w:i w:val="0"/>
          <w:iCs w:val="0"/>
          <w:noProof/>
        </w:rPr>
        <w:t>6</w:t>
      </w:r>
      <w:r w:rsidRPr="000F763D">
        <w:rPr>
          <w:b/>
          <w:bCs/>
          <w:i w:val="0"/>
          <w:iCs w:val="0"/>
        </w:rPr>
        <w:fldChar w:fldCharType="end"/>
      </w:r>
      <w:r w:rsidRPr="000F763D">
        <w:rPr>
          <w:b/>
          <w:bCs/>
          <w:i w:val="0"/>
          <w:iCs w:val="0"/>
        </w:rPr>
        <w:t>:</w:t>
      </w:r>
      <w:r w:rsidRPr="000F763D">
        <w:rPr>
          <w:i w:val="0"/>
          <w:iCs w:val="0"/>
        </w:rPr>
        <w:t xml:space="preserve"> Ground VLF-EM survey 2020, Fraser filter of in-phase signal frequency 24.8 kHz NLK, WA, USA.</w:t>
      </w:r>
      <w:bookmarkEnd w:id="30"/>
    </w:p>
    <w:p w14:paraId="77323D18" w14:textId="77777777" w:rsidR="000F763D" w:rsidRDefault="000F763D" w:rsidP="0002492A">
      <w:pPr>
        <w:pStyle w:val="Caption"/>
        <w:jc w:val="center"/>
        <w:rPr>
          <w:b/>
          <w:i w:val="0"/>
        </w:rPr>
      </w:pPr>
    </w:p>
    <w:p w14:paraId="201B8E7C" w14:textId="77777777" w:rsidR="000F763D" w:rsidRDefault="000F763D" w:rsidP="0002492A">
      <w:pPr>
        <w:pStyle w:val="Caption"/>
        <w:jc w:val="center"/>
        <w:rPr>
          <w:b/>
          <w:i w:val="0"/>
        </w:rPr>
      </w:pPr>
    </w:p>
    <w:p w14:paraId="1A9AE15D" w14:textId="197A1282" w:rsidR="000F763D" w:rsidRDefault="001B2902" w:rsidP="0002492A">
      <w:pPr>
        <w:pStyle w:val="Caption"/>
        <w:jc w:val="center"/>
        <w:rPr>
          <w:b/>
          <w:i w:val="0"/>
        </w:rPr>
      </w:pPr>
      <w:r>
        <w:rPr>
          <w:b/>
          <w:i w:val="0"/>
          <w:noProof/>
        </w:rPr>
        <w:lastRenderedPageBreak/>
        <w:drawing>
          <wp:inline distT="0" distB="0" distL="0" distR="0" wp14:anchorId="7B24C6DC" wp14:editId="52F20662">
            <wp:extent cx="5943600" cy="5365115"/>
            <wp:effectExtent l="0" t="0" r="0" b="6985"/>
            <wp:docPr id="25" name="Picture 2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439187E3" w14:textId="443804E7" w:rsidR="00121477" w:rsidRDefault="006D71E4" w:rsidP="0002492A">
      <w:pPr>
        <w:pStyle w:val="Caption"/>
        <w:jc w:val="center"/>
        <w:rPr>
          <w:i w:val="0"/>
          <w:szCs w:val="22"/>
        </w:rPr>
      </w:pPr>
      <w:bookmarkStart w:id="31" w:name="_Toc55409135"/>
      <w:r w:rsidRPr="006D71E4">
        <w:rPr>
          <w:b/>
          <w:i w:val="0"/>
        </w:rPr>
        <w:t xml:space="preserve">Figure </w:t>
      </w:r>
      <w:r w:rsidRPr="006D71E4">
        <w:rPr>
          <w:b/>
          <w:i w:val="0"/>
        </w:rPr>
        <w:fldChar w:fldCharType="begin"/>
      </w:r>
      <w:r w:rsidRPr="006D71E4">
        <w:rPr>
          <w:b/>
          <w:i w:val="0"/>
        </w:rPr>
        <w:instrText xml:space="preserve"> SEQ Figure \* ARABIC </w:instrText>
      </w:r>
      <w:r w:rsidRPr="006D71E4">
        <w:rPr>
          <w:b/>
          <w:i w:val="0"/>
        </w:rPr>
        <w:fldChar w:fldCharType="separate"/>
      </w:r>
      <w:r w:rsidR="000F763D">
        <w:rPr>
          <w:b/>
          <w:i w:val="0"/>
          <w:noProof/>
        </w:rPr>
        <w:t>7</w:t>
      </w:r>
      <w:r w:rsidRPr="006D71E4">
        <w:rPr>
          <w:b/>
          <w:i w:val="0"/>
        </w:rPr>
        <w:fldChar w:fldCharType="end"/>
      </w:r>
      <w:bookmarkStart w:id="32" w:name="_Hlk500246574"/>
      <w:r w:rsidRPr="006D71E4">
        <w:rPr>
          <w:b/>
          <w:i w:val="0"/>
        </w:rPr>
        <w:t>:</w:t>
      </w:r>
      <w:r w:rsidR="00121477" w:rsidRPr="00A57AC7">
        <w:rPr>
          <w:i w:val="0"/>
        </w:rPr>
        <w:t xml:space="preserve"> </w:t>
      </w:r>
      <w:r w:rsidR="0001465D" w:rsidRPr="0001465D">
        <w:rPr>
          <w:i w:val="0"/>
        </w:rPr>
        <w:t xml:space="preserve">Ground VLF-EM survey 2020, </w:t>
      </w:r>
      <w:r w:rsidR="000F763D" w:rsidRPr="000F763D">
        <w:rPr>
          <w:i w:val="0"/>
        </w:rPr>
        <w:t>Fraser filter</w:t>
      </w:r>
      <w:r w:rsidR="003F7353" w:rsidRPr="003F7353">
        <w:rPr>
          <w:i w:val="0"/>
        </w:rPr>
        <w:t xml:space="preserve"> of </w:t>
      </w:r>
      <w:r w:rsidR="000F763D">
        <w:rPr>
          <w:i w:val="0"/>
        </w:rPr>
        <w:t>out-of</w:t>
      </w:r>
      <w:r w:rsidR="003F7353" w:rsidRPr="003F7353">
        <w:rPr>
          <w:i w:val="0"/>
        </w:rPr>
        <w:t xml:space="preserve">-phase signal frequency </w:t>
      </w:r>
      <w:r w:rsidR="003F7353">
        <w:rPr>
          <w:i w:val="0"/>
        </w:rPr>
        <w:t>24</w:t>
      </w:r>
      <w:r w:rsidR="003F7353" w:rsidRPr="003F7353">
        <w:rPr>
          <w:i w:val="0"/>
        </w:rPr>
        <w:t>.</w:t>
      </w:r>
      <w:r w:rsidR="003F7353">
        <w:rPr>
          <w:i w:val="0"/>
        </w:rPr>
        <w:t>8</w:t>
      </w:r>
      <w:r w:rsidR="003F7353" w:rsidRPr="003F7353">
        <w:rPr>
          <w:i w:val="0"/>
        </w:rPr>
        <w:t xml:space="preserve"> kHz </w:t>
      </w:r>
      <w:r w:rsidR="003F7353">
        <w:rPr>
          <w:i w:val="0"/>
        </w:rPr>
        <w:t>NLK</w:t>
      </w:r>
      <w:r w:rsidR="003F7353" w:rsidRPr="003F7353">
        <w:rPr>
          <w:i w:val="0"/>
        </w:rPr>
        <w:t xml:space="preserve">, </w:t>
      </w:r>
      <w:r w:rsidR="003F7353">
        <w:rPr>
          <w:i w:val="0"/>
        </w:rPr>
        <w:t>WA</w:t>
      </w:r>
      <w:r w:rsidR="0002492A">
        <w:rPr>
          <w:i w:val="0"/>
        </w:rPr>
        <w:t>, USA.</w:t>
      </w:r>
      <w:bookmarkEnd w:id="31"/>
    </w:p>
    <w:p w14:paraId="4116E09D" w14:textId="56393592" w:rsidR="000535BA" w:rsidRPr="000535BA" w:rsidRDefault="001B2902" w:rsidP="000535BA">
      <w:r>
        <w:rPr>
          <w:noProof/>
        </w:rPr>
        <w:lastRenderedPageBreak/>
        <w:drawing>
          <wp:inline distT="0" distB="0" distL="0" distR="0" wp14:anchorId="6BC90757" wp14:editId="3D072038">
            <wp:extent cx="5943600" cy="5365115"/>
            <wp:effectExtent l="0" t="0" r="0" b="6985"/>
            <wp:docPr id="26" name="Picture 2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7A5A55CC" w14:textId="0AF94F14" w:rsidR="000535BA" w:rsidRDefault="006D71E4" w:rsidP="001D634D">
      <w:pPr>
        <w:pStyle w:val="Caption"/>
        <w:jc w:val="center"/>
        <w:rPr>
          <w:i w:val="0"/>
        </w:rPr>
      </w:pPr>
      <w:bookmarkStart w:id="33" w:name="_Toc55409136"/>
      <w:r w:rsidRPr="006D71E4">
        <w:rPr>
          <w:b/>
          <w:i w:val="0"/>
        </w:rPr>
        <w:t xml:space="preserve">Figure </w:t>
      </w:r>
      <w:r w:rsidRPr="006D71E4">
        <w:rPr>
          <w:b/>
          <w:i w:val="0"/>
        </w:rPr>
        <w:fldChar w:fldCharType="begin"/>
      </w:r>
      <w:r w:rsidRPr="006D71E4">
        <w:rPr>
          <w:b/>
          <w:i w:val="0"/>
        </w:rPr>
        <w:instrText xml:space="preserve"> SEQ Figure \* ARABIC </w:instrText>
      </w:r>
      <w:r w:rsidRPr="006D71E4">
        <w:rPr>
          <w:b/>
          <w:i w:val="0"/>
        </w:rPr>
        <w:fldChar w:fldCharType="separate"/>
      </w:r>
      <w:r w:rsidR="000F763D">
        <w:rPr>
          <w:b/>
          <w:i w:val="0"/>
          <w:noProof/>
        </w:rPr>
        <w:t>8</w:t>
      </w:r>
      <w:r w:rsidRPr="006D71E4">
        <w:rPr>
          <w:b/>
          <w:i w:val="0"/>
        </w:rPr>
        <w:fldChar w:fldCharType="end"/>
      </w:r>
      <w:bookmarkEnd w:id="32"/>
      <w:r w:rsidR="00121477" w:rsidRPr="006D71E4">
        <w:rPr>
          <w:b/>
          <w:i w:val="0"/>
        </w:rPr>
        <w:t>:</w:t>
      </w:r>
      <w:r w:rsidR="00121477" w:rsidRPr="00A57AC7">
        <w:rPr>
          <w:i w:val="0"/>
        </w:rPr>
        <w:t xml:space="preserve"> </w:t>
      </w:r>
      <w:bookmarkStart w:id="34" w:name="_Hlk30957532"/>
      <w:r w:rsidR="0068521B">
        <w:rPr>
          <w:i w:val="0"/>
        </w:rPr>
        <w:t>G</w:t>
      </w:r>
      <w:r w:rsidR="0068521B" w:rsidRPr="0068521B">
        <w:rPr>
          <w:i w:val="0"/>
        </w:rPr>
        <w:t xml:space="preserve">round </w:t>
      </w:r>
      <w:r w:rsidR="0068521B">
        <w:rPr>
          <w:i w:val="0"/>
        </w:rPr>
        <w:t>VLF-EM</w:t>
      </w:r>
      <w:r w:rsidR="0068521B" w:rsidRPr="0068521B">
        <w:rPr>
          <w:i w:val="0"/>
        </w:rPr>
        <w:t xml:space="preserve"> survey 2020</w:t>
      </w:r>
      <w:r w:rsidR="0068521B">
        <w:rPr>
          <w:i w:val="0"/>
        </w:rPr>
        <w:t xml:space="preserve">, </w:t>
      </w:r>
      <w:r w:rsidR="000F763D" w:rsidRPr="000F763D">
        <w:rPr>
          <w:i w:val="0"/>
        </w:rPr>
        <w:t>Fraser filter</w:t>
      </w:r>
      <w:r w:rsidR="00102372">
        <w:rPr>
          <w:i w:val="0"/>
        </w:rPr>
        <w:t xml:space="preserve"> of</w:t>
      </w:r>
      <w:r w:rsidR="0002492A">
        <w:rPr>
          <w:i w:val="0"/>
        </w:rPr>
        <w:t xml:space="preserve"> in-phase signal frequency 25.2 kHz </w:t>
      </w:r>
      <w:r w:rsidR="003F7353">
        <w:rPr>
          <w:i w:val="0"/>
        </w:rPr>
        <w:t>NML,</w:t>
      </w:r>
      <w:r w:rsidR="0002492A">
        <w:rPr>
          <w:i w:val="0"/>
        </w:rPr>
        <w:t xml:space="preserve"> </w:t>
      </w:r>
      <w:r w:rsidR="00CD1BC7">
        <w:rPr>
          <w:i w:val="0"/>
        </w:rPr>
        <w:t xml:space="preserve">ND, </w:t>
      </w:r>
      <w:r w:rsidR="0002492A">
        <w:rPr>
          <w:i w:val="0"/>
        </w:rPr>
        <w:t>USA.</w:t>
      </w:r>
      <w:bookmarkEnd w:id="33"/>
      <w:bookmarkEnd w:id="34"/>
    </w:p>
    <w:p w14:paraId="10F26202" w14:textId="32A6CB33" w:rsidR="000F763D" w:rsidRDefault="001B2902" w:rsidP="000F763D">
      <w:r>
        <w:rPr>
          <w:noProof/>
        </w:rPr>
        <w:lastRenderedPageBreak/>
        <w:drawing>
          <wp:inline distT="0" distB="0" distL="0" distR="0" wp14:anchorId="43CE44DC" wp14:editId="3AC475DF">
            <wp:extent cx="5943600" cy="5365115"/>
            <wp:effectExtent l="0" t="0" r="0" b="6985"/>
            <wp:docPr id="27" name="Picture 2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3CC6DF6F" w14:textId="4FA2BEEE" w:rsidR="000F763D" w:rsidRPr="000F763D" w:rsidRDefault="000F763D" w:rsidP="000F763D">
      <w:pPr>
        <w:pStyle w:val="Caption"/>
        <w:jc w:val="center"/>
        <w:rPr>
          <w:i w:val="0"/>
          <w:iCs w:val="0"/>
        </w:rPr>
      </w:pPr>
      <w:bookmarkStart w:id="35" w:name="_Toc55409137"/>
      <w:r w:rsidRPr="000F763D">
        <w:rPr>
          <w:b/>
          <w:bCs/>
          <w:i w:val="0"/>
          <w:iCs w:val="0"/>
        </w:rPr>
        <w:t xml:space="preserve">Figure </w:t>
      </w:r>
      <w:r w:rsidRPr="000F763D">
        <w:rPr>
          <w:b/>
          <w:bCs/>
          <w:i w:val="0"/>
          <w:iCs w:val="0"/>
        </w:rPr>
        <w:fldChar w:fldCharType="begin"/>
      </w:r>
      <w:r w:rsidRPr="000F763D">
        <w:rPr>
          <w:b/>
          <w:bCs/>
          <w:i w:val="0"/>
          <w:iCs w:val="0"/>
        </w:rPr>
        <w:instrText xml:space="preserve"> SEQ Figure \* ARABIC </w:instrText>
      </w:r>
      <w:r w:rsidRPr="000F763D">
        <w:rPr>
          <w:b/>
          <w:bCs/>
          <w:i w:val="0"/>
          <w:iCs w:val="0"/>
        </w:rPr>
        <w:fldChar w:fldCharType="separate"/>
      </w:r>
      <w:r w:rsidRPr="000F763D">
        <w:rPr>
          <w:b/>
          <w:bCs/>
          <w:i w:val="0"/>
          <w:iCs w:val="0"/>
          <w:noProof/>
        </w:rPr>
        <w:t>9</w:t>
      </w:r>
      <w:r w:rsidRPr="000F763D">
        <w:rPr>
          <w:b/>
          <w:bCs/>
          <w:i w:val="0"/>
          <w:iCs w:val="0"/>
        </w:rPr>
        <w:fldChar w:fldCharType="end"/>
      </w:r>
      <w:r w:rsidRPr="000F763D">
        <w:rPr>
          <w:b/>
          <w:bCs/>
          <w:i w:val="0"/>
          <w:iCs w:val="0"/>
        </w:rPr>
        <w:t>:</w:t>
      </w:r>
      <w:r w:rsidRPr="000F763D">
        <w:rPr>
          <w:i w:val="0"/>
          <w:iCs w:val="0"/>
        </w:rPr>
        <w:t xml:space="preserve"> Ground VLF-EM survey 2020, Fraser filter of out-of-phase signal frequency 25.2 kHz NML, ND, USA.</w:t>
      </w:r>
      <w:bookmarkEnd w:id="35"/>
    </w:p>
    <w:p w14:paraId="769A629A" w14:textId="4263D31B" w:rsidR="000535BA" w:rsidRPr="000535BA" w:rsidRDefault="001B2902" w:rsidP="000535BA">
      <w:r>
        <w:rPr>
          <w:noProof/>
        </w:rPr>
        <w:lastRenderedPageBreak/>
        <w:drawing>
          <wp:inline distT="0" distB="0" distL="0" distR="0" wp14:anchorId="0AA67EF0" wp14:editId="6A389280">
            <wp:extent cx="5943600" cy="5365115"/>
            <wp:effectExtent l="0" t="0" r="0" b="6985"/>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1BC59294" w14:textId="3957A760" w:rsidR="00121477" w:rsidRDefault="006D71E4" w:rsidP="0002492A">
      <w:pPr>
        <w:pStyle w:val="Caption"/>
        <w:jc w:val="center"/>
        <w:rPr>
          <w:i w:val="0"/>
        </w:rPr>
      </w:pPr>
      <w:bookmarkStart w:id="36" w:name="_Toc55409138"/>
      <w:r w:rsidRPr="006D71E4">
        <w:rPr>
          <w:b/>
          <w:i w:val="0"/>
        </w:rPr>
        <w:t xml:space="preserve">Figure </w:t>
      </w:r>
      <w:r w:rsidRPr="006D71E4">
        <w:rPr>
          <w:b/>
          <w:i w:val="0"/>
        </w:rPr>
        <w:fldChar w:fldCharType="begin"/>
      </w:r>
      <w:r w:rsidRPr="006D71E4">
        <w:rPr>
          <w:b/>
          <w:i w:val="0"/>
        </w:rPr>
        <w:instrText xml:space="preserve"> SEQ Figure \* ARABIC </w:instrText>
      </w:r>
      <w:r w:rsidRPr="006D71E4">
        <w:rPr>
          <w:b/>
          <w:i w:val="0"/>
        </w:rPr>
        <w:fldChar w:fldCharType="separate"/>
      </w:r>
      <w:r w:rsidR="000F763D">
        <w:rPr>
          <w:b/>
          <w:i w:val="0"/>
          <w:noProof/>
        </w:rPr>
        <w:t>10</w:t>
      </w:r>
      <w:r w:rsidRPr="006D71E4">
        <w:rPr>
          <w:b/>
          <w:i w:val="0"/>
        </w:rPr>
        <w:fldChar w:fldCharType="end"/>
      </w:r>
      <w:r w:rsidRPr="006D71E4">
        <w:rPr>
          <w:b/>
          <w:i w:val="0"/>
        </w:rPr>
        <w:t>:</w:t>
      </w:r>
      <w:r w:rsidR="00121477" w:rsidRPr="00A57AC7">
        <w:rPr>
          <w:i w:val="0"/>
        </w:rPr>
        <w:t xml:space="preserve"> </w:t>
      </w:r>
      <w:bookmarkStart w:id="37" w:name="_Hlk48210156"/>
      <w:r w:rsidR="0068521B" w:rsidRPr="0068521B">
        <w:rPr>
          <w:i w:val="0"/>
        </w:rPr>
        <w:t>Total Magnetic Intensity</w:t>
      </w:r>
      <w:r w:rsidR="00335C15">
        <w:rPr>
          <w:i w:val="0"/>
        </w:rPr>
        <w:t xml:space="preserve"> RTP</w:t>
      </w:r>
      <w:r w:rsidR="0068521B" w:rsidRPr="0068521B">
        <w:rPr>
          <w:i w:val="0"/>
        </w:rPr>
        <w:t xml:space="preserve"> from ground magnetic survey 2020</w:t>
      </w:r>
      <w:r w:rsidR="0002492A" w:rsidRPr="0002492A">
        <w:rPr>
          <w:i w:val="0"/>
        </w:rPr>
        <w:t>.</w:t>
      </w:r>
      <w:bookmarkEnd w:id="36"/>
      <w:bookmarkEnd w:id="37"/>
    </w:p>
    <w:p w14:paraId="5F1BCBF3" w14:textId="486C0E81" w:rsidR="00DE2C1D" w:rsidRDefault="00DE2C1D" w:rsidP="00DE2C1D"/>
    <w:p w14:paraId="747553E9" w14:textId="4FF6D3A8" w:rsidR="00DE2C1D" w:rsidRDefault="001B2902" w:rsidP="00DE2C1D">
      <w:r>
        <w:rPr>
          <w:noProof/>
        </w:rPr>
        <w:lastRenderedPageBreak/>
        <w:drawing>
          <wp:inline distT="0" distB="0" distL="0" distR="0" wp14:anchorId="4B22AC99" wp14:editId="0BFB3024">
            <wp:extent cx="5943600" cy="5365115"/>
            <wp:effectExtent l="0" t="0" r="0" b="6985"/>
            <wp:docPr id="37" name="Picture 3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11C25A16" w14:textId="00AB469A" w:rsidR="00DE2C1D" w:rsidRDefault="00DE2C1D" w:rsidP="002420A2">
      <w:pPr>
        <w:pStyle w:val="Caption"/>
        <w:jc w:val="center"/>
        <w:rPr>
          <w:bCs/>
          <w:i w:val="0"/>
        </w:rPr>
      </w:pPr>
      <w:bookmarkStart w:id="38" w:name="_Toc55409139"/>
      <w:r w:rsidRPr="002420A2">
        <w:rPr>
          <w:b/>
          <w:i w:val="0"/>
        </w:rPr>
        <w:t xml:space="preserve">Figure </w:t>
      </w:r>
      <w:r w:rsidRPr="002420A2">
        <w:rPr>
          <w:b/>
          <w:i w:val="0"/>
        </w:rPr>
        <w:fldChar w:fldCharType="begin"/>
      </w:r>
      <w:r w:rsidRPr="002420A2">
        <w:rPr>
          <w:b/>
          <w:i w:val="0"/>
        </w:rPr>
        <w:instrText xml:space="preserve"> SEQ Figure \* ARABIC </w:instrText>
      </w:r>
      <w:r w:rsidRPr="002420A2">
        <w:rPr>
          <w:b/>
          <w:i w:val="0"/>
        </w:rPr>
        <w:fldChar w:fldCharType="separate"/>
      </w:r>
      <w:r w:rsidR="000F763D">
        <w:rPr>
          <w:b/>
          <w:i w:val="0"/>
          <w:noProof/>
        </w:rPr>
        <w:t>11</w:t>
      </w:r>
      <w:r w:rsidRPr="002420A2">
        <w:rPr>
          <w:b/>
          <w:i w:val="0"/>
        </w:rPr>
        <w:fldChar w:fldCharType="end"/>
      </w:r>
      <w:r w:rsidR="002420A2" w:rsidRPr="002420A2">
        <w:rPr>
          <w:b/>
          <w:i w:val="0"/>
        </w:rPr>
        <w:t xml:space="preserve">: </w:t>
      </w:r>
      <w:r w:rsidR="002420A2" w:rsidRPr="002420A2">
        <w:rPr>
          <w:bCs/>
          <w:i w:val="0"/>
        </w:rPr>
        <w:t xml:space="preserve">First Vertical Derivative of </w:t>
      </w:r>
      <w:r w:rsidR="00335C15">
        <w:rPr>
          <w:bCs/>
          <w:i w:val="0"/>
        </w:rPr>
        <w:t>RTP</w:t>
      </w:r>
      <w:r w:rsidR="002420A2" w:rsidRPr="002420A2">
        <w:rPr>
          <w:bCs/>
          <w:i w:val="0"/>
        </w:rPr>
        <w:t xml:space="preserve"> from ground magnetic survey 2020.</w:t>
      </w:r>
      <w:bookmarkEnd w:id="38"/>
    </w:p>
    <w:p w14:paraId="35BA7104" w14:textId="4C8E7A73" w:rsidR="002420A2" w:rsidRDefault="002420A2" w:rsidP="002420A2"/>
    <w:p w14:paraId="10FC5902" w14:textId="7B6E905C" w:rsidR="002420A2" w:rsidRPr="002420A2" w:rsidRDefault="001B2902" w:rsidP="002420A2">
      <w:r>
        <w:rPr>
          <w:noProof/>
        </w:rPr>
        <w:lastRenderedPageBreak/>
        <w:drawing>
          <wp:inline distT="0" distB="0" distL="0" distR="0" wp14:anchorId="5BA505D7" wp14:editId="6EE4A2FF">
            <wp:extent cx="5943600" cy="5365115"/>
            <wp:effectExtent l="0" t="0" r="0" b="6985"/>
            <wp:docPr id="30" name="Picture 3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5365115"/>
                    </a:xfrm>
                    <a:prstGeom prst="rect">
                      <a:avLst/>
                    </a:prstGeom>
                  </pic:spPr>
                </pic:pic>
              </a:graphicData>
            </a:graphic>
          </wp:inline>
        </w:drawing>
      </w:r>
    </w:p>
    <w:p w14:paraId="305F3DA5" w14:textId="07843BFF" w:rsidR="002420A2" w:rsidRPr="002420A2" w:rsidRDefault="002420A2" w:rsidP="002420A2">
      <w:pPr>
        <w:pStyle w:val="Caption"/>
        <w:jc w:val="center"/>
        <w:rPr>
          <w:b/>
          <w:i w:val="0"/>
        </w:rPr>
      </w:pPr>
      <w:bookmarkStart w:id="39" w:name="_Toc55409140"/>
      <w:r w:rsidRPr="002420A2">
        <w:rPr>
          <w:b/>
          <w:i w:val="0"/>
        </w:rPr>
        <w:t xml:space="preserve">Figure </w:t>
      </w:r>
      <w:r w:rsidRPr="002420A2">
        <w:rPr>
          <w:b/>
          <w:i w:val="0"/>
        </w:rPr>
        <w:fldChar w:fldCharType="begin"/>
      </w:r>
      <w:r w:rsidRPr="002420A2">
        <w:rPr>
          <w:b/>
          <w:i w:val="0"/>
        </w:rPr>
        <w:instrText xml:space="preserve"> SEQ Figure \* ARABIC </w:instrText>
      </w:r>
      <w:r w:rsidRPr="002420A2">
        <w:rPr>
          <w:b/>
          <w:i w:val="0"/>
        </w:rPr>
        <w:fldChar w:fldCharType="separate"/>
      </w:r>
      <w:r w:rsidR="000F763D">
        <w:rPr>
          <w:b/>
          <w:i w:val="0"/>
          <w:noProof/>
        </w:rPr>
        <w:t>12</w:t>
      </w:r>
      <w:r w:rsidRPr="002420A2">
        <w:rPr>
          <w:b/>
          <w:i w:val="0"/>
        </w:rPr>
        <w:fldChar w:fldCharType="end"/>
      </w:r>
      <w:r w:rsidRPr="002420A2">
        <w:rPr>
          <w:b/>
          <w:i w:val="0"/>
        </w:rPr>
        <w:t xml:space="preserve">: </w:t>
      </w:r>
      <w:r w:rsidRPr="002420A2">
        <w:rPr>
          <w:bCs/>
          <w:i w:val="0"/>
        </w:rPr>
        <w:t xml:space="preserve">Tilt Derivative of </w:t>
      </w:r>
      <w:r w:rsidR="00335C15">
        <w:rPr>
          <w:bCs/>
          <w:i w:val="0"/>
        </w:rPr>
        <w:t>RTP</w:t>
      </w:r>
      <w:r w:rsidRPr="002420A2">
        <w:rPr>
          <w:bCs/>
          <w:i w:val="0"/>
        </w:rPr>
        <w:t xml:space="preserve"> from ground magnetic survey 2020.</w:t>
      </w:r>
      <w:bookmarkEnd w:id="39"/>
    </w:p>
    <w:p w14:paraId="59FE800E" w14:textId="77777777" w:rsidR="002420A2" w:rsidRPr="002420A2" w:rsidRDefault="002420A2" w:rsidP="002420A2"/>
    <w:sectPr w:rsidR="002420A2" w:rsidRPr="002420A2" w:rsidSect="008E0F2A">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0" w:footer="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9C069B" w14:textId="77777777" w:rsidR="00290252" w:rsidRDefault="00290252">
      <w:pPr>
        <w:spacing w:after="0" w:line="240" w:lineRule="auto"/>
      </w:pPr>
      <w:r>
        <w:separator/>
      </w:r>
    </w:p>
  </w:endnote>
  <w:endnote w:type="continuationSeparator" w:id="0">
    <w:p w14:paraId="25AA4DC6" w14:textId="77777777" w:rsidR="00290252" w:rsidRDefault="002902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6412DA" w14:textId="77777777" w:rsidR="000F763D" w:rsidRDefault="000F763D">
    <w:pPr>
      <w:spacing w:after="160" w:line="259" w:lineRule="auto"/>
      <w:jc w:val="left"/>
    </w:pPr>
  </w:p>
  <w:p w14:paraId="563413C1" w14:textId="77777777" w:rsidR="000F763D" w:rsidRDefault="000F763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58596" w14:textId="77777777" w:rsidR="000F763D" w:rsidRDefault="000F763D" w:rsidP="00554472">
    <w:pPr>
      <w:tabs>
        <w:tab w:val="center" w:pos="4680"/>
        <w:tab w:val="right" w:pos="9360"/>
      </w:tabs>
      <w:spacing w:before="100" w:after="720" w:line="240" w:lineRule="auto"/>
      <w:jc w:val="left"/>
      <w:rPr>
        <w:sz w:val="20"/>
        <w:szCs w:val="20"/>
      </w:rPr>
    </w:pPr>
    <w:r>
      <w:rPr>
        <w:sz w:val="20"/>
        <w:szCs w:val="20"/>
      </w:rPr>
      <w:t>Box 70, DAWSON, YT</w:t>
    </w:r>
    <w:r>
      <w:rPr>
        <w:sz w:val="20"/>
        <w:szCs w:val="20"/>
      </w:rPr>
      <w:br/>
    </w:r>
    <w:bookmarkStart w:id="40" w:name="_Hlk511076158"/>
    <w:r>
      <w:rPr>
        <w:sz w:val="20"/>
        <w:szCs w:val="20"/>
      </w:rPr>
      <w:t>Y0B 1G0</w:t>
    </w:r>
    <w:bookmarkEnd w:id="40"/>
    <w:r>
      <w:tab/>
    </w:r>
    <w:r>
      <w:rPr>
        <w:sz w:val="20"/>
        <w:szCs w:val="20"/>
      </w:rPr>
      <w:t xml:space="preserve">Page </w:t>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Pr>
        <w:rFonts w:ascii="Calibri" w:eastAsia="Calibri" w:hAnsi="Calibri" w:cs="Calibri"/>
        <w:sz w:val="20"/>
        <w:szCs w:val="20"/>
      </w:rPr>
      <w:t>1</w:t>
    </w:r>
    <w:r>
      <w:rPr>
        <w:rFonts w:ascii="Calibri" w:eastAsia="Calibri" w:hAnsi="Calibri" w:cs="Calibri"/>
        <w:sz w:val="20"/>
        <w:szCs w:val="20"/>
      </w:rPr>
      <w:fldChar w:fldCharType="end"/>
    </w:r>
  </w:p>
  <w:p w14:paraId="58AED4C5" w14:textId="77777777" w:rsidR="000F763D" w:rsidRDefault="000F763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58F8F" w14:textId="77777777" w:rsidR="000F763D" w:rsidRDefault="000F763D">
    <w:pPr>
      <w:spacing w:after="160" w:line="259" w:lineRule="auto"/>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F48EAD" w14:textId="77777777" w:rsidR="00290252" w:rsidRDefault="00290252">
      <w:pPr>
        <w:spacing w:after="0" w:line="240" w:lineRule="auto"/>
      </w:pPr>
      <w:r>
        <w:separator/>
      </w:r>
    </w:p>
  </w:footnote>
  <w:footnote w:type="continuationSeparator" w:id="0">
    <w:p w14:paraId="49C5F3C8" w14:textId="77777777" w:rsidR="00290252" w:rsidRDefault="002902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B6E5A3" w14:textId="77777777" w:rsidR="000F763D" w:rsidRDefault="000F763D">
    <w:pPr>
      <w:spacing w:after="160" w:line="259" w:lineRule="auto"/>
      <w:jc w:val="left"/>
    </w:pPr>
  </w:p>
  <w:p w14:paraId="56948D8F" w14:textId="77777777" w:rsidR="000F763D" w:rsidRDefault="000F76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719C3A" w14:textId="77777777" w:rsidR="000F763D" w:rsidRDefault="000F763D">
    <w:pPr>
      <w:spacing w:after="160" w:line="259" w:lineRule="auto"/>
      <w:jc w:val="left"/>
    </w:pPr>
  </w:p>
  <w:p w14:paraId="2F8341DA" w14:textId="77777777" w:rsidR="000F763D" w:rsidRDefault="000F763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FB0990" w14:textId="77777777" w:rsidR="000F763D" w:rsidRDefault="000F763D">
    <w:pPr>
      <w:spacing w:after="160" w:line="259" w:lineRule="auto"/>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4B5ECF"/>
    <w:multiLevelType w:val="hybridMultilevel"/>
    <w:tmpl w:val="3F2CECA4"/>
    <w:lvl w:ilvl="0" w:tplc="952AD150">
      <w:start w:val="2"/>
      <w:numFmt w:val="bullet"/>
      <w:lvlText w:val="-"/>
      <w:lvlJc w:val="left"/>
      <w:pPr>
        <w:ind w:left="720" w:hanging="360"/>
      </w:pPr>
      <w:rPr>
        <w:rFonts w:ascii="Arial" w:eastAsia="Arial" w:hAnsi="Arial" w:cs="Arial" w:hint="default"/>
      </w:rPr>
    </w:lvl>
    <w:lvl w:ilvl="1" w:tplc="8FDED6B4" w:tentative="1">
      <w:start w:val="1"/>
      <w:numFmt w:val="bullet"/>
      <w:lvlText w:val="o"/>
      <w:lvlJc w:val="left"/>
      <w:pPr>
        <w:ind w:left="1440" w:hanging="360"/>
      </w:pPr>
      <w:rPr>
        <w:rFonts w:ascii="Courier New" w:hAnsi="Courier New" w:cs="Courier New" w:hint="default"/>
      </w:rPr>
    </w:lvl>
    <w:lvl w:ilvl="2" w:tplc="418E639E" w:tentative="1">
      <w:start w:val="1"/>
      <w:numFmt w:val="bullet"/>
      <w:lvlText w:val=""/>
      <w:lvlJc w:val="left"/>
      <w:pPr>
        <w:ind w:left="2160" w:hanging="360"/>
      </w:pPr>
      <w:rPr>
        <w:rFonts w:ascii="Wingdings" w:hAnsi="Wingdings" w:hint="default"/>
      </w:rPr>
    </w:lvl>
    <w:lvl w:ilvl="3" w:tplc="31C6D41A" w:tentative="1">
      <w:start w:val="1"/>
      <w:numFmt w:val="bullet"/>
      <w:lvlText w:val=""/>
      <w:lvlJc w:val="left"/>
      <w:pPr>
        <w:ind w:left="2880" w:hanging="360"/>
      </w:pPr>
      <w:rPr>
        <w:rFonts w:ascii="Symbol" w:hAnsi="Symbol" w:hint="default"/>
      </w:rPr>
    </w:lvl>
    <w:lvl w:ilvl="4" w:tplc="840EA364" w:tentative="1">
      <w:start w:val="1"/>
      <w:numFmt w:val="bullet"/>
      <w:lvlText w:val="o"/>
      <w:lvlJc w:val="left"/>
      <w:pPr>
        <w:ind w:left="3600" w:hanging="360"/>
      </w:pPr>
      <w:rPr>
        <w:rFonts w:ascii="Courier New" w:hAnsi="Courier New" w:cs="Courier New" w:hint="default"/>
      </w:rPr>
    </w:lvl>
    <w:lvl w:ilvl="5" w:tplc="AE00EBBE" w:tentative="1">
      <w:start w:val="1"/>
      <w:numFmt w:val="bullet"/>
      <w:lvlText w:val=""/>
      <w:lvlJc w:val="left"/>
      <w:pPr>
        <w:ind w:left="4320" w:hanging="360"/>
      </w:pPr>
      <w:rPr>
        <w:rFonts w:ascii="Wingdings" w:hAnsi="Wingdings" w:hint="default"/>
      </w:rPr>
    </w:lvl>
    <w:lvl w:ilvl="6" w:tplc="98A22314" w:tentative="1">
      <w:start w:val="1"/>
      <w:numFmt w:val="bullet"/>
      <w:lvlText w:val=""/>
      <w:lvlJc w:val="left"/>
      <w:pPr>
        <w:ind w:left="5040" w:hanging="360"/>
      </w:pPr>
      <w:rPr>
        <w:rFonts w:ascii="Symbol" w:hAnsi="Symbol" w:hint="default"/>
      </w:rPr>
    </w:lvl>
    <w:lvl w:ilvl="7" w:tplc="2CC60700" w:tentative="1">
      <w:start w:val="1"/>
      <w:numFmt w:val="bullet"/>
      <w:lvlText w:val="o"/>
      <w:lvlJc w:val="left"/>
      <w:pPr>
        <w:ind w:left="5760" w:hanging="360"/>
      </w:pPr>
      <w:rPr>
        <w:rFonts w:ascii="Courier New" w:hAnsi="Courier New" w:cs="Courier New" w:hint="default"/>
      </w:rPr>
    </w:lvl>
    <w:lvl w:ilvl="8" w:tplc="D146E400" w:tentative="1">
      <w:start w:val="1"/>
      <w:numFmt w:val="bullet"/>
      <w:lvlText w:val=""/>
      <w:lvlJc w:val="left"/>
      <w:pPr>
        <w:ind w:left="6480" w:hanging="360"/>
      </w:pPr>
      <w:rPr>
        <w:rFonts w:ascii="Wingdings" w:hAnsi="Wingdings" w:hint="default"/>
      </w:rPr>
    </w:lvl>
  </w:abstractNum>
  <w:abstractNum w:abstractNumId="1" w15:restartNumberingAfterBreak="0">
    <w:nsid w:val="0C5C59BA"/>
    <w:multiLevelType w:val="multilevel"/>
    <w:tmpl w:val="E18EB27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2C724349"/>
    <w:multiLevelType w:val="multilevel"/>
    <w:tmpl w:val="33D6FD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4006794"/>
    <w:multiLevelType w:val="multilevel"/>
    <w:tmpl w:val="D736E1C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53175D45"/>
    <w:multiLevelType w:val="hybridMultilevel"/>
    <w:tmpl w:val="CE9A8CB0"/>
    <w:lvl w:ilvl="0" w:tplc="C8922DCE">
      <w:start w:val="1"/>
      <w:numFmt w:val="decimal"/>
      <w:lvlText w:val="%1."/>
      <w:lvlJc w:val="left"/>
      <w:pPr>
        <w:ind w:left="4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7B44144">
      <w:start w:val="1"/>
      <w:numFmt w:val="lowerLetter"/>
      <w:lvlText w:val="%2"/>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6F0F132">
      <w:start w:val="1"/>
      <w:numFmt w:val="lowerRoman"/>
      <w:lvlText w:val="%3"/>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0D475EE">
      <w:start w:val="1"/>
      <w:numFmt w:val="decimal"/>
      <w:lvlText w:val="%4"/>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3AAF3F2">
      <w:start w:val="1"/>
      <w:numFmt w:val="lowerLetter"/>
      <w:lvlText w:val="%5"/>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ACC2AE2">
      <w:start w:val="1"/>
      <w:numFmt w:val="lowerRoman"/>
      <w:lvlText w:val="%6"/>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B668652">
      <w:start w:val="1"/>
      <w:numFmt w:val="decimal"/>
      <w:lvlText w:val="%7"/>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AA20D02">
      <w:start w:val="1"/>
      <w:numFmt w:val="lowerLetter"/>
      <w:lvlText w:val="%8"/>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3309014">
      <w:start w:val="1"/>
      <w:numFmt w:val="lowerRoman"/>
      <w:lvlText w:val="%9"/>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98501F2"/>
    <w:multiLevelType w:val="multilevel"/>
    <w:tmpl w:val="30405DBA"/>
    <w:lvl w:ilvl="0">
      <w:start w:val="1"/>
      <w:numFmt w:val="decimal"/>
      <w:lvlText w:val="%1.0"/>
      <w:lvlJc w:val="left"/>
      <w:pPr>
        <w:ind w:left="0" w:hanging="432"/>
      </w:pPr>
      <w:rPr>
        <w:rFonts w:ascii="Arial" w:hAnsi="Arial" w:cs="Arial" w:hint="default"/>
      </w:rPr>
    </w:lvl>
    <w:lvl w:ilvl="1">
      <w:start w:val="1"/>
      <w:numFmt w:val="decimal"/>
      <w:lvlText w:val="%1.%2"/>
      <w:lvlJc w:val="left"/>
      <w:pPr>
        <w:ind w:left="720" w:hanging="432"/>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608" w:hanging="1440"/>
      </w:pPr>
      <w:rPr>
        <w:rFonts w:hint="default"/>
      </w:rPr>
    </w:lvl>
    <w:lvl w:ilvl="6">
      <w:start w:val="1"/>
      <w:numFmt w:val="decimal"/>
      <w:lvlText w:val="%1.%2.%3.%4.%5.%6.%7"/>
      <w:lvlJc w:val="left"/>
      <w:pPr>
        <w:ind w:left="5328" w:hanging="1440"/>
      </w:pPr>
      <w:rPr>
        <w:rFonts w:hint="default"/>
      </w:rPr>
    </w:lvl>
    <w:lvl w:ilvl="7">
      <w:start w:val="1"/>
      <w:numFmt w:val="decimal"/>
      <w:lvlText w:val="%1.%2.%3.%4.%5.%6.%7.%8"/>
      <w:lvlJc w:val="left"/>
      <w:pPr>
        <w:ind w:left="6408" w:hanging="1800"/>
      </w:pPr>
      <w:rPr>
        <w:rFonts w:hint="default"/>
      </w:rPr>
    </w:lvl>
    <w:lvl w:ilvl="8">
      <w:start w:val="1"/>
      <w:numFmt w:val="decimal"/>
      <w:lvlText w:val="%1.%2.%3.%4.%5.%6.%7.%8.%9"/>
      <w:lvlJc w:val="left"/>
      <w:pPr>
        <w:ind w:left="7128" w:hanging="1800"/>
      </w:pPr>
      <w:rPr>
        <w:rFonts w:hint="default"/>
      </w:rPr>
    </w:lvl>
  </w:abstractNum>
  <w:abstractNum w:abstractNumId="6" w15:restartNumberingAfterBreak="0">
    <w:nsid w:val="63B86375"/>
    <w:multiLevelType w:val="hybridMultilevel"/>
    <w:tmpl w:val="00D2BB00"/>
    <w:lvl w:ilvl="0" w:tplc="9A6483F4">
      <w:start w:val="1"/>
      <w:numFmt w:val="bullet"/>
      <w:lvlText w:val=""/>
      <w:lvlJc w:val="left"/>
      <w:pPr>
        <w:ind w:left="720" w:hanging="360"/>
      </w:pPr>
      <w:rPr>
        <w:rFonts w:ascii="Symbol" w:hAnsi="Symbol" w:hint="default"/>
      </w:rPr>
    </w:lvl>
    <w:lvl w:ilvl="1" w:tplc="88EC5D64" w:tentative="1">
      <w:start w:val="1"/>
      <w:numFmt w:val="bullet"/>
      <w:lvlText w:val="o"/>
      <w:lvlJc w:val="left"/>
      <w:pPr>
        <w:ind w:left="1440" w:hanging="360"/>
      </w:pPr>
      <w:rPr>
        <w:rFonts w:ascii="Courier New" w:hAnsi="Courier New" w:cs="Courier New" w:hint="default"/>
      </w:rPr>
    </w:lvl>
    <w:lvl w:ilvl="2" w:tplc="626412DE" w:tentative="1">
      <w:start w:val="1"/>
      <w:numFmt w:val="bullet"/>
      <w:lvlText w:val=""/>
      <w:lvlJc w:val="left"/>
      <w:pPr>
        <w:ind w:left="2160" w:hanging="360"/>
      </w:pPr>
      <w:rPr>
        <w:rFonts w:ascii="Wingdings" w:hAnsi="Wingdings" w:hint="default"/>
      </w:rPr>
    </w:lvl>
    <w:lvl w:ilvl="3" w:tplc="225EB942" w:tentative="1">
      <w:start w:val="1"/>
      <w:numFmt w:val="bullet"/>
      <w:lvlText w:val=""/>
      <w:lvlJc w:val="left"/>
      <w:pPr>
        <w:ind w:left="2880" w:hanging="360"/>
      </w:pPr>
      <w:rPr>
        <w:rFonts w:ascii="Symbol" w:hAnsi="Symbol" w:hint="default"/>
      </w:rPr>
    </w:lvl>
    <w:lvl w:ilvl="4" w:tplc="96F4A680" w:tentative="1">
      <w:start w:val="1"/>
      <w:numFmt w:val="bullet"/>
      <w:lvlText w:val="o"/>
      <w:lvlJc w:val="left"/>
      <w:pPr>
        <w:ind w:left="3600" w:hanging="360"/>
      </w:pPr>
      <w:rPr>
        <w:rFonts w:ascii="Courier New" w:hAnsi="Courier New" w:cs="Courier New" w:hint="default"/>
      </w:rPr>
    </w:lvl>
    <w:lvl w:ilvl="5" w:tplc="FFD42DAA" w:tentative="1">
      <w:start w:val="1"/>
      <w:numFmt w:val="bullet"/>
      <w:lvlText w:val=""/>
      <w:lvlJc w:val="left"/>
      <w:pPr>
        <w:ind w:left="4320" w:hanging="360"/>
      </w:pPr>
      <w:rPr>
        <w:rFonts w:ascii="Wingdings" w:hAnsi="Wingdings" w:hint="default"/>
      </w:rPr>
    </w:lvl>
    <w:lvl w:ilvl="6" w:tplc="29144688" w:tentative="1">
      <w:start w:val="1"/>
      <w:numFmt w:val="bullet"/>
      <w:lvlText w:val=""/>
      <w:lvlJc w:val="left"/>
      <w:pPr>
        <w:ind w:left="5040" w:hanging="360"/>
      </w:pPr>
      <w:rPr>
        <w:rFonts w:ascii="Symbol" w:hAnsi="Symbol" w:hint="default"/>
      </w:rPr>
    </w:lvl>
    <w:lvl w:ilvl="7" w:tplc="34A89D7C" w:tentative="1">
      <w:start w:val="1"/>
      <w:numFmt w:val="bullet"/>
      <w:lvlText w:val="o"/>
      <w:lvlJc w:val="left"/>
      <w:pPr>
        <w:ind w:left="5760" w:hanging="360"/>
      </w:pPr>
      <w:rPr>
        <w:rFonts w:ascii="Courier New" w:hAnsi="Courier New" w:cs="Courier New" w:hint="default"/>
      </w:rPr>
    </w:lvl>
    <w:lvl w:ilvl="8" w:tplc="23D2A068" w:tentative="1">
      <w:start w:val="1"/>
      <w:numFmt w:val="bullet"/>
      <w:lvlText w:val=""/>
      <w:lvlJc w:val="left"/>
      <w:pPr>
        <w:ind w:left="6480" w:hanging="360"/>
      </w:pPr>
      <w:rPr>
        <w:rFonts w:ascii="Wingdings" w:hAnsi="Wingdings" w:hint="default"/>
      </w:rPr>
    </w:lvl>
  </w:abstractNum>
  <w:abstractNum w:abstractNumId="7" w15:restartNumberingAfterBreak="0">
    <w:nsid w:val="67253814"/>
    <w:multiLevelType w:val="hybridMultilevel"/>
    <w:tmpl w:val="C360C92C"/>
    <w:lvl w:ilvl="0" w:tplc="56C4063C">
      <w:numFmt w:val="bullet"/>
      <w:lvlText w:val="-"/>
      <w:lvlJc w:val="left"/>
      <w:pPr>
        <w:ind w:left="720" w:hanging="360"/>
      </w:pPr>
      <w:rPr>
        <w:rFonts w:ascii="Arial" w:eastAsia="Arial" w:hAnsi="Arial" w:cs="Arial" w:hint="default"/>
      </w:rPr>
    </w:lvl>
    <w:lvl w:ilvl="1" w:tplc="A1F0F996" w:tentative="1">
      <w:start w:val="1"/>
      <w:numFmt w:val="bullet"/>
      <w:lvlText w:val="o"/>
      <w:lvlJc w:val="left"/>
      <w:pPr>
        <w:ind w:left="1440" w:hanging="360"/>
      </w:pPr>
      <w:rPr>
        <w:rFonts w:ascii="Courier New" w:hAnsi="Courier New" w:cs="Courier New" w:hint="default"/>
      </w:rPr>
    </w:lvl>
    <w:lvl w:ilvl="2" w:tplc="9FFAE0DA" w:tentative="1">
      <w:start w:val="1"/>
      <w:numFmt w:val="bullet"/>
      <w:lvlText w:val=""/>
      <w:lvlJc w:val="left"/>
      <w:pPr>
        <w:ind w:left="2160" w:hanging="360"/>
      </w:pPr>
      <w:rPr>
        <w:rFonts w:ascii="Wingdings" w:hAnsi="Wingdings" w:hint="default"/>
      </w:rPr>
    </w:lvl>
    <w:lvl w:ilvl="3" w:tplc="B2F01436" w:tentative="1">
      <w:start w:val="1"/>
      <w:numFmt w:val="bullet"/>
      <w:lvlText w:val=""/>
      <w:lvlJc w:val="left"/>
      <w:pPr>
        <w:ind w:left="2880" w:hanging="360"/>
      </w:pPr>
      <w:rPr>
        <w:rFonts w:ascii="Symbol" w:hAnsi="Symbol" w:hint="default"/>
      </w:rPr>
    </w:lvl>
    <w:lvl w:ilvl="4" w:tplc="BB26199A" w:tentative="1">
      <w:start w:val="1"/>
      <w:numFmt w:val="bullet"/>
      <w:lvlText w:val="o"/>
      <w:lvlJc w:val="left"/>
      <w:pPr>
        <w:ind w:left="3600" w:hanging="360"/>
      </w:pPr>
      <w:rPr>
        <w:rFonts w:ascii="Courier New" w:hAnsi="Courier New" w:cs="Courier New" w:hint="default"/>
      </w:rPr>
    </w:lvl>
    <w:lvl w:ilvl="5" w:tplc="74DC7C3A" w:tentative="1">
      <w:start w:val="1"/>
      <w:numFmt w:val="bullet"/>
      <w:lvlText w:val=""/>
      <w:lvlJc w:val="left"/>
      <w:pPr>
        <w:ind w:left="4320" w:hanging="360"/>
      </w:pPr>
      <w:rPr>
        <w:rFonts w:ascii="Wingdings" w:hAnsi="Wingdings" w:hint="default"/>
      </w:rPr>
    </w:lvl>
    <w:lvl w:ilvl="6" w:tplc="1E18F3C4" w:tentative="1">
      <w:start w:val="1"/>
      <w:numFmt w:val="bullet"/>
      <w:lvlText w:val=""/>
      <w:lvlJc w:val="left"/>
      <w:pPr>
        <w:ind w:left="5040" w:hanging="360"/>
      </w:pPr>
      <w:rPr>
        <w:rFonts w:ascii="Symbol" w:hAnsi="Symbol" w:hint="default"/>
      </w:rPr>
    </w:lvl>
    <w:lvl w:ilvl="7" w:tplc="38A21D30" w:tentative="1">
      <w:start w:val="1"/>
      <w:numFmt w:val="bullet"/>
      <w:lvlText w:val="o"/>
      <w:lvlJc w:val="left"/>
      <w:pPr>
        <w:ind w:left="5760" w:hanging="360"/>
      </w:pPr>
      <w:rPr>
        <w:rFonts w:ascii="Courier New" w:hAnsi="Courier New" w:cs="Courier New" w:hint="default"/>
      </w:rPr>
    </w:lvl>
    <w:lvl w:ilvl="8" w:tplc="1AC09CB0" w:tentative="1">
      <w:start w:val="1"/>
      <w:numFmt w:val="bullet"/>
      <w:lvlText w:val=""/>
      <w:lvlJc w:val="left"/>
      <w:pPr>
        <w:ind w:left="6480" w:hanging="360"/>
      </w:pPr>
      <w:rPr>
        <w:rFonts w:ascii="Wingdings" w:hAnsi="Wingdings" w:hint="default"/>
      </w:rPr>
    </w:lvl>
  </w:abstractNum>
  <w:abstractNum w:abstractNumId="8" w15:restartNumberingAfterBreak="0">
    <w:nsid w:val="7434366C"/>
    <w:multiLevelType w:val="hybridMultilevel"/>
    <w:tmpl w:val="2E280EFE"/>
    <w:lvl w:ilvl="0" w:tplc="974EEFDC">
      <w:start w:val="1"/>
      <w:numFmt w:val="decimal"/>
      <w:lvlText w:val="%1."/>
      <w:lvlJc w:val="left"/>
      <w:pPr>
        <w:ind w:left="15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7C6E08A">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4A031C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162DCC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F5447B8">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EACE764">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A369BC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96C943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6C6D2D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79297D97"/>
    <w:multiLevelType w:val="multilevel"/>
    <w:tmpl w:val="9F1ED6A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7D0E612B"/>
    <w:multiLevelType w:val="hybridMultilevel"/>
    <w:tmpl w:val="1130CBF6"/>
    <w:lvl w:ilvl="0" w:tplc="21C25840">
      <w:start w:val="1"/>
      <w:numFmt w:val="decimal"/>
      <w:lvlText w:val="%1."/>
      <w:lvlJc w:val="left"/>
      <w:pPr>
        <w:ind w:left="4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3FAE674">
      <w:start w:val="1"/>
      <w:numFmt w:val="lowerLetter"/>
      <w:lvlText w:val="%2"/>
      <w:lvlJc w:val="left"/>
      <w:pPr>
        <w:ind w:left="14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D12FF6E">
      <w:start w:val="1"/>
      <w:numFmt w:val="lowerRoman"/>
      <w:lvlText w:val="%3"/>
      <w:lvlJc w:val="left"/>
      <w:pPr>
        <w:ind w:left="2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B8432F4">
      <w:start w:val="1"/>
      <w:numFmt w:val="decimal"/>
      <w:lvlText w:val="%4"/>
      <w:lvlJc w:val="left"/>
      <w:pPr>
        <w:ind w:left="28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44CF73E">
      <w:start w:val="1"/>
      <w:numFmt w:val="lowerLetter"/>
      <w:lvlText w:val="%5"/>
      <w:lvlJc w:val="left"/>
      <w:pPr>
        <w:ind w:left="35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AE0A22A">
      <w:start w:val="1"/>
      <w:numFmt w:val="lowerRoman"/>
      <w:lvlText w:val="%6"/>
      <w:lvlJc w:val="left"/>
      <w:pPr>
        <w:ind w:left="43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23AB87E">
      <w:start w:val="1"/>
      <w:numFmt w:val="decimal"/>
      <w:lvlText w:val="%7"/>
      <w:lvlJc w:val="left"/>
      <w:pPr>
        <w:ind w:left="50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A1883BE">
      <w:start w:val="1"/>
      <w:numFmt w:val="lowerLetter"/>
      <w:lvlText w:val="%8"/>
      <w:lvlJc w:val="left"/>
      <w:pPr>
        <w:ind w:left="57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8FCB3D4">
      <w:start w:val="1"/>
      <w:numFmt w:val="lowerRoman"/>
      <w:lvlText w:val="%9"/>
      <w:lvlJc w:val="left"/>
      <w:pPr>
        <w:ind w:left="64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abstractNumId w:val="2"/>
  </w:num>
  <w:num w:numId="2">
    <w:abstractNumId w:val="1"/>
  </w:num>
  <w:num w:numId="3">
    <w:abstractNumId w:val="9"/>
  </w:num>
  <w:num w:numId="4">
    <w:abstractNumId w:val="3"/>
  </w:num>
  <w:num w:numId="5">
    <w:abstractNumId w:val="5"/>
  </w:num>
  <w:num w:numId="6">
    <w:abstractNumId w:val="7"/>
  </w:num>
  <w:num w:numId="7">
    <w:abstractNumId w:val="4"/>
  </w:num>
  <w:num w:numId="8">
    <w:abstractNumId w:val="8"/>
  </w:num>
  <w:num w:numId="9">
    <w:abstractNumId w:val="6"/>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73B"/>
    <w:rsid w:val="00011683"/>
    <w:rsid w:val="0001465D"/>
    <w:rsid w:val="00021FED"/>
    <w:rsid w:val="0002492A"/>
    <w:rsid w:val="00027F63"/>
    <w:rsid w:val="00035263"/>
    <w:rsid w:val="00035B2C"/>
    <w:rsid w:val="000423E1"/>
    <w:rsid w:val="000535BA"/>
    <w:rsid w:val="000623B4"/>
    <w:rsid w:val="00070FC8"/>
    <w:rsid w:val="0008268A"/>
    <w:rsid w:val="000857FD"/>
    <w:rsid w:val="00092899"/>
    <w:rsid w:val="00093E03"/>
    <w:rsid w:val="000A38F1"/>
    <w:rsid w:val="000A582D"/>
    <w:rsid w:val="000A63C5"/>
    <w:rsid w:val="000B3560"/>
    <w:rsid w:val="000C2569"/>
    <w:rsid w:val="000E0C4A"/>
    <w:rsid w:val="000E5CDA"/>
    <w:rsid w:val="000F763D"/>
    <w:rsid w:val="00101FD7"/>
    <w:rsid w:val="00102372"/>
    <w:rsid w:val="001103F1"/>
    <w:rsid w:val="001111B0"/>
    <w:rsid w:val="00112011"/>
    <w:rsid w:val="00121477"/>
    <w:rsid w:val="00122254"/>
    <w:rsid w:val="001340F4"/>
    <w:rsid w:val="00140AF4"/>
    <w:rsid w:val="00146742"/>
    <w:rsid w:val="00152F69"/>
    <w:rsid w:val="00163427"/>
    <w:rsid w:val="001659F3"/>
    <w:rsid w:val="00167521"/>
    <w:rsid w:val="001715F3"/>
    <w:rsid w:val="00174DAB"/>
    <w:rsid w:val="00181EBC"/>
    <w:rsid w:val="001B2902"/>
    <w:rsid w:val="001B4E4B"/>
    <w:rsid w:val="001C29D4"/>
    <w:rsid w:val="001D37DD"/>
    <w:rsid w:val="001D634D"/>
    <w:rsid w:val="001D78C4"/>
    <w:rsid w:val="001D7EDF"/>
    <w:rsid w:val="001E1377"/>
    <w:rsid w:val="001E3441"/>
    <w:rsid w:val="001E56A6"/>
    <w:rsid w:val="001E6E4D"/>
    <w:rsid w:val="002150C6"/>
    <w:rsid w:val="00225968"/>
    <w:rsid w:val="00236609"/>
    <w:rsid w:val="002420A2"/>
    <w:rsid w:val="0024633F"/>
    <w:rsid w:val="00250B31"/>
    <w:rsid w:val="0026179F"/>
    <w:rsid w:val="00265975"/>
    <w:rsid w:val="0026789D"/>
    <w:rsid w:val="00272667"/>
    <w:rsid w:val="0027434A"/>
    <w:rsid w:val="002774F7"/>
    <w:rsid w:val="00283E21"/>
    <w:rsid w:val="00290252"/>
    <w:rsid w:val="0029508B"/>
    <w:rsid w:val="002A24AC"/>
    <w:rsid w:val="002A68CF"/>
    <w:rsid w:val="002D322C"/>
    <w:rsid w:val="002D3F2A"/>
    <w:rsid w:val="002D48EE"/>
    <w:rsid w:val="002D6D79"/>
    <w:rsid w:val="002F526D"/>
    <w:rsid w:val="00311BF1"/>
    <w:rsid w:val="00335C15"/>
    <w:rsid w:val="00370330"/>
    <w:rsid w:val="0037354B"/>
    <w:rsid w:val="0038458D"/>
    <w:rsid w:val="00385FE6"/>
    <w:rsid w:val="0039254B"/>
    <w:rsid w:val="00394682"/>
    <w:rsid w:val="00395FDB"/>
    <w:rsid w:val="003A3173"/>
    <w:rsid w:val="003A44ED"/>
    <w:rsid w:val="003B1FD0"/>
    <w:rsid w:val="003B4832"/>
    <w:rsid w:val="003C2C05"/>
    <w:rsid w:val="003D7AC8"/>
    <w:rsid w:val="003E027E"/>
    <w:rsid w:val="003F5609"/>
    <w:rsid w:val="003F7353"/>
    <w:rsid w:val="00426FE8"/>
    <w:rsid w:val="0042723B"/>
    <w:rsid w:val="00440C61"/>
    <w:rsid w:val="004446A2"/>
    <w:rsid w:val="00450100"/>
    <w:rsid w:val="00452A4F"/>
    <w:rsid w:val="00454DAB"/>
    <w:rsid w:val="004676DB"/>
    <w:rsid w:val="00473D2F"/>
    <w:rsid w:val="004B3EF0"/>
    <w:rsid w:val="004B77FE"/>
    <w:rsid w:val="004D0579"/>
    <w:rsid w:val="004E323E"/>
    <w:rsid w:val="004E536C"/>
    <w:rsid w:val="004F2EC9"/>
    <w:rsid w:val="004F34DC"/>
    <w:rsid w:val="005003A2"/>
    <w:rsid w:val="00507CB6"/>
    <w:rsid w:val="00511655"/>
    <w:rsid w:val="005303E4"/>
    <w:rsid w:val="005317FF"/>
    <w:rsid w:val="00532E5E"/>
    <w:rsid w:val="00551176"/>
    <w:rsid w:val="00554472"/>
    <w:rsid w:val="0056157A"/>
    <w:rsid w:val="00577DBC"/>
    <w:rsid w:val="00581F98"/>
    <w:rsid w:val="00585139"/>
    <w:rsid w:val="00594970"/>
    <w:rsid w:val="005C6154"/>
    <w:rsid w:val="005D1513"/>
    <w:rsid w:val="005D6EB3"/>
    <w:rsid w:val="005E0F53"/>
    <w:rsid w:val="005E289A"/>
    <w:rsid w:val="005F3332"/>
    <w:rsid w:val="005F468B"/>
    <w:rsid w:val="005F6C78"/>
    <w:rsid w:val="005F6E5C"/>
    <w:rsid w:val="00601B83"/>
    <w:rsid w:val="0061373B"/>
    <w:rsid w:val="0061422C"/>
    <w:rsid w:val="00617072"/>
    <w:rsid w:val="00622AF0"/>
    <w:rsid w:val="0062771C"/>
    <w:rsid w:val="006301F9"/>
    <w:rsid w:val="0063417D"/>
    <w:rsid w:val="00640E47"/>
    <w:rsid w:val="0065018E"/>
    <w:rsid w:val="00650531"/>
    <w:rsid w:val="00650F10"/>
    <w:rsid w:val="00653A56"/>
    <w:rsid w:val="00662DAA"/>
    <w:rsid w:val="00670F8D"/>
    <w:rsid w:val="006801B5"/>
    <w:rsid w:val="0068521B"/>
    <w:rsid w:val="00691705"/>
    <w:rsid w:val="00692209"/>
    <w:rsid w:val="00695767"/>
    <w:rsid w:val="006A5693"/>
    <w:rsid w:val="006A73F2"/>
    <w:rsid w:val="006C4D0A"/>
    <w:rsid w:val="006D3750"/>
    <w:rsid w:val="006D6760"/>
    <w:rsid w:val="006D71E4"/>
    <w:rsid w:val="006E7FB4"/>
    <w:rsid w:val="006F1E52"/>
    <w:rsid w:val="006F5C6A"/>
    <w:rsid w:val="00713976"/>
    <w:rsid w:val="007216A6"/>
    <w:rsid w:val="00722F02"/>
    <w:rsid w:val="007325F9"/>
    <w:rsid w:val="0073693B"/>
    <w:rsid w:val="007370E9"/>
    <w:rsid w:val="00754928"/>
    <w:rsid w:val="0075693C"/>
    <w:rsid w:val="007623F6"/>
    <w:rsid w:val="00764D77"/>
    <w:rsid w:val="00772224"/>
    <w:rsid w:val="00790472"/>
    <w:rsid w:val="007961B3"/>
    <w:rsid w:val="007A1A3D"/>
    <w:rsid w:val="007A6A99"/>
    <w:rsid w:val="007B25E7"/>
    <w:rsid w:val="007D1820"/>
    <w:rsid w:val="007E2096"/>
    <w:rsid w:val="007F16D3"/>
    <w:rsid w:val="00800495"/>
    <w:rsid w:val="00820CC9"/>
    <w:rsid w:val="0082675B"/>
    <w:rsid w:val="00827B18"/>
    <w:rsid w:val="00837ED0"/>
    <w:rsid w:val="0084773C"/>
    <w:rsid w:val="008628BA"/>
    <w:rsid w:val="008869FB"/>
    <w:rsid w:val="0089796B"/>
    <w:rsid w:val="008A0A40"/>
    <w:rsid w:val="008C6B6F"/>
    <w:rsid w:val="008C7529"/>
    <w:rsid w:val="008E0F2A"/>
    <w:rsid w:val="008E572A"/>
    <w:rsid w:val="008E7E1F"/>
    <w:rsid w:val="00914D6E"/>
    <w:rsid w:val="0092174A"/>
    <w:rsid w:val="00956C2D"/>
    <w:rsid w:val="009630E7"/>
    <w:rsid w:val="00965D7D"/>
    <w:rsid w:val="00973B69"/>
    <w:rsid w:val="009849C6"/>
    <w:rsid w:val="009865AC"/>
    <w:rsid w:val="00996B38"/>
    <w:rsid w:val="009B27B1"/>
    <w:rsid w:val="009C0C41"/>
    <w:rsid w:val="009C5E65"/>
    <w:rsid w:val="009E1B7C"/>
    <w:rsid w:val="009E7B2D"/>
    <w:rsid w:val="009E7D28"/>
    <w:rsid w:val="00A0343A"/>
    <w:rsid w:val="00A20ED7"/>
    <w:rsid w:val="00A21CE4"/>
    <w:rsid w:val="00A31B1A"/>
    <w:rsid w:val="00A56427"/>
    <w:rsid w:val="00A56C60"/>
    <w:rsid w:val="00A64F4D"/>
    <w:rsid w:val="00A7166F"/>
    <w:rsid w:val="00A82633"/>
    <w:rsid w:val="00A9235D"/>
    <w:rsid w:val="00AA3B79"/>
    <w:rsid w:val="00AB295C"/>
    <w:rsid w:val="00AD1FA5"/>
    <w:rsid w:val="00AE3F4D"/>
    <w:rsid w:val="00AF16B9"/>
    <w:rsid w:val="00B12CD6"/>
    <w:rsid w:val="00B13EC8"/>
    <w:rsid w:val="00B15CA0"/>
    <w:rsid w:val="00B2648C"/>
    <w:rsid w:val="00B41D1C"/>
    <w:rsid w:val="00B42DDC"/>
    <w:rsid w:val="00B534F5"/>
    <w:rsid w:val="00B566DE"/>
    <w:rsid w:val="00B65C4B"/>
    <w:rsid w:val="00B73490"/>
    <w:rsid w:val="00B7437A"/>
    <w:rsid w:val="00B75069"/>
    <w:rsid w:val="00B821E6"/>
    <w:rsid w:val="00B91941"/>
    <w:rsid w:val="00B93C85"/>
    <w:rsid w:val="00B970F0"/>
    <w:rsid w:val="00BA08E6"/>
    <w:rsid w:val="00BB33F6"/>
    <w:rsid w:val="00BD75A0"/>
    <w:rsid w:val="00BE22F2"/>
    <w:rsid w:val="00C023DA"/>
    <w:rsid w:val="00C270F8"/>
    <w:rsid w:val="00C60309"/>
    <w:rsid w:val="00C669FE"/>
    <w:rsid w:val="00CA0A42"/>
    <w:rsid w:val="00CB39A9"/>
    <w:rsid w:val="00CC533F"/>
    <w:rsid w:val="00CD1BC7"/>
    <w:rsid w:val="00CE435D"/>
    <w:rsid w:val="00CF0DE2"/>
    <w:rsid w:val="00CF5CA4"/>
    <w:rsid w:val="00D047F7"/>
    <w:rsid w:val="00D07449"/>
    <w:rsid w:val="00D1109C"/>
    <w:rsid w:val="00D15A86"/>
    <w:rsid w:val="00D2012D"/>
    <w:rsid w:val="00D20BE0"/>
    <w:rsid w:val="00D22198"/>
    <w:rsid w:val="00D31390"/>
    <w:rsid w:val="00D41994"/>
    <w:rsid w:val="00D4446D"/>
    <w:rsid w:val="00D562A4"/>
    <w:rsid w:val="00D6354A"/>
    <w:rsid w:val="00D70E8C"/>
    <w:rsid w:val="00D72611"/>
    <w:rsid w:val="00D82357"/>
    <w:rsid w:val="00D84130"/>
    <w:rsid w:val="00DA4E89"/>
    <w:rsid w:val="00DA5D40"/>
    <w:rsid w:val="00DB42B5"/>
    <w:rsid w:val="00DB7B13"/>
    <w:rsid w:val="00DD6CFB"/>
    <w:rsid w:val="00DD7AA7"/>
    <w:rsid w:val="00DE0A94"/>
    <w:rsid w:val="00DE18F8"/>
    <w:rsid w:val="00DE2C1D"/>
    <w:rsid w:val="00E00FCB"/>
    <w:rsid w:val="00E271FB"/>
    <w:rsid w:val="00E34D1B"/>
    <w:rsid w:val="00E649DD"/>
    <w:rsid w:val="00E664AF"/>
    <w:rsid w:val="00E66F48"/>
    <w:rsid w:val="00E70C79"/>
    <w:rsid w:val="00E81FFF"/>
    <w:rsid w:val="00E825B2"/>
    <w:rsid w:val="00E84D86"/>
    <w:rsid w:val="00E8630B"/>
    <w:rsid w:val="00EA0BF3"/>
    <w:rsid w:val="00EA14AE"/>
    <w:rsid w:val="00EA2214"/>
    <w:rsid w:val="00EA46D7"/>
    <w:rsid w:val="00EA6626"/>
    <w:rsid w:val="00EB1F64"/>
    <w:rsid w:val="00EB688B"/>
    <w:rsid w:val="00EC130E"/>
    <w:rsid w:val="00EC5579"/>
    <w:rsid w:val="00EC67EA"/>
    <w:rsid w:val="00ED7675"/>
    <w:rsid w:val="00EE2E5E"/>
    <w:rsid w:val="00EF6967"/>
    <w:rsid w:val="00F01021"/>
    <w:rsid w:val="00F01A97"/>
    <w:rsid w:val="00F069E2"/>
    <w:rsid w:val="00F10C53"/>
    <w:rsid w:val="00F10CCC"/>
    <w:rsid w:val="00F26A64"/>
    <w:rsid w:val="00F410D6"/>
    <w:rsid w:val="00F65C26"/>
    <w:rsid w:val="00F75ABB"/>
    <w:rsid w:val="00F75BDA"/>
    <w:rsid w:val="00F95583"/>
    <w:rsid w:val="00FA1FAC"/>
    <w:rsid w:val="00FA21B2"/>
    <w:rsid w:val="00FA3D58"/>
    <w:rsid w:val="00FA432A"/>
    <w:rsid w:val="00FA7D77"/>
    <w:rsid w:val="00FB7030"/>
    <w:rsid w:val="00FC1F23"/>
    <w:rsid w:val="00FC5419"/>
    <w:rsid w:val="00FF7F0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2FFF3F"/>
  <w15:docId w15:val="{7B864134-F411-4B1D-A942-93C7F10AD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color w:val="000000"/>
        <w:sz w:val="24"/>
        <w:szCs w:val="24"/>
        <w:lang w:val="en-CA" w:eastAsia="en-CA" w:bidi="ar-SA"/>
      </w:rPr>
    </w:rPrDefault>
    <w:pPrDefault>
      <w:pPr>
        <w:pBdr>
          <w:top w:val="nil"/>
          <w:left w:val="nil"/>
          <w:bottom w:val="nil"/>
          <w:right w:val="nil"/>
          <w:between w:val="nil"/>
        </w:pBd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rsid w:val="00121AA0"/>
  </w:style>
  <w:style w:type="paragraph" w:styleId="Heading1">
    <w:name w:val="heading 1"/>
    <w:basedOn w:val="Normal"/>
    <w:next w:val="Normal"/>
    <w:link w:val="Heading1Char"/>
    <w:uiPriority w:val="9"/>
    <w:qFormat/>
    <w:pPr>
      <w:keepNext/>
      <w:keepLines/>
      <w:spacing w:before="480" w:after="0"/>
      <w:ind w:left="432" w:hanging="432"/>
      <w:outlineLvl w:val="0"/>
    </w:pPr>
    <w:rPr>
      <w:rFonts w:ascii="Cambria" w:eastAsia="Cambria" w:hAnsi="Cambria" w:cs="Cambria"/>
      <w:b/>
      <w:sz w:val="28"/>
      <w:szCs w:val="28"/>
    </w:rPr>
  </w:style>
  <w:style w:type="paragraph" w:styleId="Heading2">
    <w:name w:val="heading 2"/>
    <w:basedOn w:val="Normal"/>
    <w:next w:val="Normal"/>
    <w:link w:val="Heading2Char"/>
    <w:uiPriority w:val="9"/>
    <w:qFormat/>
    <w:pPr>
      <w:keepNext/>
      <w:keepLines/>
      <w:spacing w:before="200" w:after="0"/>
      <w:ind w:left="576" w:hanging="576"/>
      <w:outlineLvl w:val="1"/>
    </w:pPr>
    <w:rPr>
      <w:rFonts w:ascii="Cambria" w:eastAsia="Cambria" w:hAnsi="Cambria" w:cs="Cambria"/>
      <w:b/>
      <w:sz w:val="26"/>
      <w:szCs w:val="26"/>
    </w:rPr>
  </w:style>
  <w:style w:type="paragraph" w:styleId="Heading3">
    <w:name w:val="heading 3"/>
    <w:basedOn w:val="Normal"/>
    <w:next w:val="Normal"/>
    <w:link w:val="Heading3Char"/>
    <w:uiPriority w:val="9"/>
    <w:qFormat/>
    <w:pPr>
      <w:keepNext/>
      <w:keepLines/>
      <w:spacing w:before="200" w:after="0"/>
      <w:ind w:left="720" w:hanging="720"/>
      <w:outlineLvl w:val="2"/>
    </w:pPr>
    <w:rPr>
      <w:rFonts w:ascii="Cambria" w:eastAsia="Cambria" w:hAnsi="Cambria" w:cs="Cambria"/>
      <w:b/>
      <w:color w:val="4F81BD"/>
    </w:rPr>
  </w:style>
  <w:style w:type="paragraph" w:styleId="Heading4">
    <w:name w:val="heading 4"/>
    <w:basedOn w:val="Normal"/>
    <w:next w:val="Normal"/>
    <w:link w:val="Heading4Char"/>
    <w:uiPriority w:val="9"/>
    <w:qFormat/>
    <w:pPr>
      <w:keepNext/>
      <w:keepLines/>
      <w:spacing w:before="200" w:after="0"/>
      <w:ind w:left="864" w:hanging="864"/>
      <w:outlineLvl w:val="3"/>
    </w:pPr>
    <w:rPr>
      <w:rFonts w:ascii="Cambria" w:eastAsia="Cambria" w:hAnsi="Cambria" w:cs="Cambria"/>
      <w:b/>
      <w:i/>
      <w:color w:val="4F81BD"/>
    </w:rPr>
  </w:style>
  <w:style w:type="paragraph" w:styleId="Heading5">
    <w:name w:val="heading 5"/>
    <w:basedOn w:val="Normal"/>
    <w:next w:val="Normal"/>
    <w:pPr>
      <w:keepNext/>
      <w:keepLines/>
      <w:spacing w:before="200" w:after="0"/>
      <w:ind w:left="1008" w:hanging="1008"/>
      <w:outlineLvl w:val="4"/>
    </w:pPr>
    <w:rPr>
      <w:rFonts w:ascii="Cambria" w:eastAsia="Cambria" w:hAnsi="Cambria" w:cs="Cambria"/>
      <w:color w:val="243F60"/>
    </w:rPr>
  </w:style>
  <w:style w:type="paragraph" w:styleId="Heading6">
    <w:name w:val="heading 6"/>
    <w:basedOn w:val="Normal"/>
    <w:next w:val="Normal"/>
    <w:pPr>
      <w:keepNext/>
      <w:keepLines/>
      <w:spacing w:before="200" w:after="0"/>
      <w:ind w:left="1152" w:hanging="1152"/>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name w:val="a"/>
    <w:basedOn w:val="TableNormal"/>
    <w:tblPr>
      <w:tblStyleRowBandSize w:val="1"/>
      <w:tblStyleColBandSize w:val="1"/>
      <w:tblCellMar>
        <w:top w:w="100" w:type="dxa"/>
        <w:left w:w="100" w:type="dxa"/>
        <w:bottom w:w="100" w:type="dxa"/>
        <w:right w:w="100" w:type="dxa"/>
      </w:tblCellMar>
    </w:tblPr>
  </w:style>
  <w:style w:type="table" w:customStyle="1" w:styleId="a0">
    <w:name w:val="a0"/>
    <w:basedOn w:val="TableNormal"/>
    <w:tblPr>
      <w:tblStyleRowBandSize w:val="1"/>
      <w:tblStyleColBandSize w:val="1"/>
      <w:tblCellMar>
        <w:top w:w="100" w:type="dxa"/>
        <w:left w:w="100" w:type="dxa"/>
        <w:bottom w:w="100" w:type="dxa"/>
        <w:right w:w="100" w:type="dxa"/>
      </w:tblCellMar>
    </w:tblPr>
  </w:style>
  <w:style w:type="table" w:customStyle="1" w:styleId="a1">
    <w:name w:val="a1"/>
    <w:basedOn w:val="TableNormal"/>
    <w:tblPr>
      <w:tblStyleRowBandSize w:val="1"/>
      <w:tblStyleColBandSize w:val="1"/>
      <w:tblCellMar>
        <w:top w:w="100" w:type="dxa"/>
        <w:left w:w="100" w:type="dxa"/>
        <w:bottom w:w="100" w:type="dxa"/>
        <w:right w:w="100" w:type="dxa"/>
      </w:tblCellMar>
    </w:tblPr>
  </w:style>
  <w:style w:type="table" w:customStyle="1" w:styleId="a2">
    <w:name w:val="a2"/>
    <w:basedOn w:val="TableNormal"/>
    <w:tblPr>
      <w:tblStyleRowBandSize w:val="1"/>
      <w:tblStyleColBandSize w:val="1"/>
      <w:tblCellMar>
        <w:top w:w="100" w:type="dxa"/>
        <w:left w:w="100" w:type="dxa"/>
        <w:bottom w:w="100" w:type="dxa"/>
        <w:right w:w="100" w:type="dxa"/>
      </w:tblCellMar>
    </w:tblPr>
  </w:style>
  <w:style w:type="table" w:customStyle="1" w:styleId="a3">
    <w:name w:val="a3"/>
    <w:basedOn w:val="TableNormal"/>
    <w:tblPr>
      <w:tblStyleRowBandSize w:val="1"/>
      <w:tblStyleColBandSize w:val="1"/>
      <w:tblCellMar>
        <w:top w:w="100" w:type="dxa"/>
        <w:left w:w="100" w:type="dxa"/>
        <w:bottom w:w="100" w:type="dxa"/>
        <w:right w:w="100" w:type="dxa"/>
      </w:tblCellMar>
    </w:tblPr>
  </w:style>
  <w:style w:type="table" w:customStyle="1" w:styleId="a4">
    <w:name w:val="a4"/>
    <w:basedOn w:val="TableNormal"/>
    <w:tblPr>
      <w:tblStyleRowBandSize w:val="1"/>
      <w:tblStyleColBandSize w:val="1"/>
      <w:tblCellMar>
        <w:top w:w="100" w:type="dxa"/>
        <w:left w:w="100" w:type="dxa"/>
        <w:bottom w:w="100" w:type="dxa"/>
        <w:right w:w="100" w:type="dxa"/>
      </w:tblCellMar>
    </w:tblPr>
  </w:style>
  <w:style w:type="table" w:customStyle="1" w:styleId="a5">
    <w:name w:val="a5"/>
    <w:basedOn w:val="TableNormal"/>
    <w:tblPr>
      <w:tblStyleRowBandSize w:val="1"/>
      <w:tblStyleColBandSize w:val="1"/>
      <w:tblCellMar>
        <w:top w:w="100" w:type="dxa"/>
        <w:left w:w="100" w:type="dxa"/>
        <w:bottom w:w="100" w:type="dxa"/>
        <w:right w:w="100" w:type="dxa"/>
      </w:tblCellMar>
    </w:tblPr>
  </w:style>
  <w:style w:type="table" w:customStyle="1" w:styleId="a6">
    <w:name w:val="a6"/>
    <w:basedOn w:val="TableNormal"/>
    <w:tblPr>
      <w:tblStyleRowBandSize w:val="1"/>
      <w:tblStyleColBandSize w:val="1"/>
      <w:tblCellMar>
        <w:top w:w="100" w:type="dxa"/>
        <w:left w:w="100" w:type="dxa"/>
        <w:bottom w:w="100" w:type="dxa"/>
        <w:right w:w="100" w:type="dxa"/>
      </w:tblCellMar>
    </w:tblPr>
  </w:style>
  <w:style w:type="table" w:customStyle="1" w:styleId="a7">
    <w:name w:val="a7"/>
    <w:basedOn w:val="TableNormal"/>
    <w:tblPr>
      <w:tblStyleRowBandSize w:val="1"/>
      <w:tblStyleColBandSize w:val="1"/>
      <w:tblCellMar>
        <w:top w:w="100" w:type="dxa"/>
        <w:left w:w="100" w:type="dxa"/>
        <w:bottom w:w="100" w:type="dxa"/>
        <w:right w:w="100" w:type="dxa"/>
      </w:tblCellMar>
    </w:tblPr>
  </w:style>
  <w:style w:type="table" w:customStyle="1" w:styleId="a8">
    <w:name w:val="a8"/>
    <w:basedOn w:val="TableNormal"/>
    <w:tblPr>
      <w:tblStyleRowBandSize w:val="1"/>
      <w:tblStyleColBandSize w:val="1"/>
      <w:tblCellMar>
        <w:top w:w="100" w:type="dxa"/>
        <w:left w:w="100" w:type="dxa"/>
        <w:bottom w:w="100" w:type="dxa"/>
        <w:right w:w="100" w:type="dxa"/>
      </w:tblCellMar>
    </w:tblPr>
  </w:style>
  <w:style w:type="table" w:customStyle="1" w:styleId="a9">
    <w:name w:val="a9"/>
    <w:basedOn w:val="TableNormal"/>
    <w:tblPr>
      <w:tblStyleRowBandSize w:val="1"/>
      <w:tblStyleColBandSize w:val="1"/>
      <w:tblCellMar>
        <w:top w:w="100" w:type="dxa"/>
        <w:left w:w="100" w:type="dxa"/>
        <w:bottom w:w="100" w:type="dxa"/>
        <w:right w:w="100" w:type="dxa"/>
      </w:tblCellMar>
    </w:tblPr>
  </w:style>
  <w:style w:type="table" w:customStyle="1" w:styleId="aa">
    <w:name w:val="aa"/>
    <w:basedOn w:val="TableNormal"/>
    <w:tblPr>
      <w:tblStyleRowBandSize w:val="1"/>
      <w:tblStyleColBandSize w:val="1"/>
      <w:tblCellMar>
        <w:top w:w="100" w:type="dxa"/>
        <w:left w:w="100" w:type="dxa"/>
        <w:bottom w:w="100" w:type="dxa"/>
        <w:right w:w="100" w:type="dxa"/>
      </w:tblCellMar>
    </w:tblPr>
  </w:style>
  <w:style w:type="table" w:customStyle="1" w:styleId="ab">
    <w:name w:val="ab"/>
    <w:basedOn w:val="TableNormal"/>
    <w:tblPr>
      <w:tblStyleRowBandSize w:val="1"/>
      <w:tblStyleColBandSize w:val="1"/>
      <w:tblCellMar>
        <w:top w:w="72" w:type="dxa"/>
        <w:left w:w="115" w:type="dxa"/>
        <w:bottom w:w="72"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073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0731"/>
    <w:rPr>
      <w:rFonts w:ascii="Segoe UI" w:hAnsi="Segoe UI" w:cs="Segoe UI"/>
      <w:sz w:val="18"/>
      <w:szCs w:val="18"/>
    </w:rPr>
  </w:style>
  <w:style w:type="table" w:customStyle="1" w:styleId="TableGrid">
    <w:name w:val="TableGrid"/>
    <w:rsid w:val="002E0127"/>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paragraph" w:styleId="Header">
    <w:name w:val="header"/>
    <w:basedOn w:val="Normal"/>
    <w:link w:val="HeaderChar"/>
    <w:uiPriority w:val="99"/>
    <w:unhideWhenUsed/>
    <w:rsid w:val="00203A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3A16"/>
  </w:style>
  <w:style w:type="paragraph" w:styleId="Footer">
    <w:name w:val="footer"/>
    <w:basedOn w:val="Normal"/>
    <w:link w:val="FooterChar"/>
    <w:uiPriority w:val="99"/>
    <w:unhideWhenUsed/>
    <w:rsid w:val="00203A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3A16"/>
  </w:style>
  <w:style w:type="character" w:customStyle="1" w:styleId="mi">
    <w:name w:val="mi"/>
    <w:basedOn w:val="DefaultParagraphFont"/>
    <w:rsid w:val="000C6E77"/>
  </w:style>
  <w:style w:type="character" w:customStyle="1" w:styleId="mn">
    <w:name w:val="mn"/>
    <w:basedOn w:val="DefaultParagraphFont"/>
    <w:rsid w:val="000C6E77"/>
  </w:style>
  <w:style w:type="character" w:customStyle="1" w:styleId="mjxassistivemathml">
    <w:name w:val="mjx_assistive_mathml"/>
    <w:basedOn w:val="DefaultParagraphFont"/>
    <w:rsid w:val="000C6E77"/>
  </w:style>
  <w:style w:type="character" w:customStyle="1" w:styleId="std">
    <w:name w:val="std"/>
    <w:basedOn w:val="DefaultParagraphFont"/>
    <w:rsid w:val="000C6E77"/>
  </w:style>
  <w:style w:type="character" w:customStyle="1" w:styleId="mo">
    <w:name w:val="mo"/>
    <w:basedOn w:val="DefaultParagraphFont"/>
    <w:rsid w:val="000C6E77"/>
  </w:style>
  <w:style w:type="paragraph" w:styleId="ListParagraph">
    <w:name w:val="List Paragraph"/>
    <w:basedOn w:val="Normal"/>
    <w:uiPriority w:val="34"/>
    <w:qFormat/>
    <w:rsid w:val="002405EF"/>
    <w:pPr>
      <w:ind w:left="720"/>
      <w:contextualSpacing/>
    </w:pPr>
  </w:style>
  <w:style w:type="character" w:styleId="PlaceholderText">
    <w:name w:val="Placeholder Text"/>
    <w:basedOn w:val="DefaultParagraphFont"/>
    <w:uiPriority w:val="99"/>
    <w:semiHidden/>
    <w:rsid w:val="00FA2869"/>
    <w:rPr>
      <w:color w:val="808080"/>
    </w:rPr>
  </w:style>
  <w:style w:type="paragraph" w:styleId="TOC1">
    <w:name w:val="toc 1"/>
    <w:basedOn w:val="Normal"/>
    <w:next w:val="Normal"/>
    <w:autoRedefine/>
    <w:uiPriority w:val="39"/>
    <w:unhideWhenUsed/>
    <w:rsid w:val="00963F6A"/>
    <w:pPr>
      <w:spacing w:after="100"/>
    </w:pPr>
  </w:style>
  <w:style w:type="character" w:styleId="Hyperlink">
    <w:name w:val="Hyperlink"/>
    <w:basedOn w:val="DefaultParagraphFont"/>
    <w:uiPriority w:val="99"/>
    <w:unhideWhenUsed/>
    <w:rsid w:val="00963F6A"/>
    <w:rPr>
      <w:color w:val="0563C1" w:themeColor="hyperlink"/>
      <w:u w:val="single"/>
    </w:rPr>
  </w:style>
  <w:style w:type="numbering" w:customStyle="1" w:styleId="NoList1">
    <w:name w:val="No List1"/>
    <w:next w:val="NoList"/>
    <w:uiPriority w:val="99"/>
    <w:semiHidden/>
    <w:unhideWhenUsed/>
    <w:rsid w:val="00D57F9B"/>
  </w:style>
  <w:style w:type="character" w:customStyle="1" w:styleId="Heading1Char">
    <w:name w:val="Heading 1 Char"/>
    <w:basedOn w:val="DefaultParagraphFont"/>
    <w:link w:val="Heading1"/>
    <w:uiPriority w:val="9"/>
    <w:rsid w:val="00D57F9B"/>
    <w:rPr>
      <w:rFonts w:ascii="Cambria" w:eastAsia="Cambria" w:hAnsi="Cambria" w:cs="Cambria"/>
      <w:b/>
      <w:sz w:val="28"/>
      <w:szCs w:val="28"/>
    </w:rPr>
  </w:style>
  <w:style w:type="character" w:customStyle="1" w:styleId="Heading2Char">
    <w:name w:val="Heading 2 Char"/>
    <w:basedOn w:val="DefaultParagraphFont"/>
    <w:link w:val="Heading2"/>
    <w:uiPriority w:val="9"/>
    <w:rsid w:val="00D57F9B"/>
    <w:rPr>
      <w:rFonts w:ascii="Cambria" w:eastAsia="Cambria" w:hAnsi="Cambria" w:cs="Cambria"/>
      <w:b/>
      <w:sz w:val="26"/>
      <w:szCs w:val="26"/>
    </w:rPr>
  </w:style>
  <w:style w:type="character" w:customStyle="1" w:styleId="Heading3Char">
    <w:name w:val="Heading 3 Char"/>
    <w:basedOn w:val="DefaultParagraphFont"/>
    <w:link w:val="Heading3"/>
    <w:uiPriority w:val="9"/>
    <w:rsid w:val="00D57F9B"/>
    <w:rPr>
      <w:rFonts w:ascii="Cambria" w:eastAsia="Cambria" w:hAnsi="Cambria" w:cs="Cambria"/>
      <w:b/>
      <w:color w:val="4F81BD"/>
    </w:rPr>
  </w:style>
  <w:style w:type="character" w:customStyle="1" w:styleId="Heading4Char">
    <w:name w:val="Heading 4 Char"/>
    <w:basedOn w:val="DefaultParagraphFont"/>
    <w:link w:val="Heading4"/>
    <w:uiPriority w:val="9"/>
    <w:rsid w:val="00D57F9B"/>
    <w:rPr>
      <w:rFonts w:ascii="Cambria" w:eastAsia="Cambria" w:hAnsi="Cambria" w:cs="Cambria"/>
      <w:b/>
      <w:i/>
      <w:color w:val="4F81BD"/>
    </w:rPr>
  </w:style>
  <w:style w:type="paragraph" w:customStyle="1" w:styleId="footnotedescription">
    <w:name w:val="footnote description"/>
    <w:next w:val="Normal"/>
    <w:link w:val="footnotedescriptionChar"/>
    <w:hidden/>
    <w:rsid w:val="00D57F9B"/>
    <w:pPr>
      <w:pBdr>
        <w:top w:val="none" w:sz="0" w:space="0" w:color="auto"/>
        <w:left w:val="none" w:sz="0" w:space="0" w:color="auto"/>
        <w:bottom w:val="none" w:sz="0" w:space="0" w:color="auto"/>
        <w:right w:val="none" w:sz="0" w:space="0" w:color="auto"/>
        <w:between w:val="none" w:sz="0" w:space="0" w:color="auto"/>
      </w:pBdr>
      <w:spacing w:after="8" w:line="248" w:lineRule="auto"/>
      <w:ind w:left="814" w:right="3"/>
      <w:jc w:val="left"/>
    </w:pPr>
    <w:rPr>
      <w:sz w:val="20"/>
      <w:szCs w:val="22"/>
    </w:rPr>
  </w:style>
  <w:style w:type="character" w:customStyle="1" w:styleId="footnotedescriptionChar">
    <w:name w:val="footnote description Char"/>
    <w:link w:val="footnotedescription"/>
    <w:rsid w:val="00D57F9B"/>
    <w:rPr>
      <w:sz w:val="20"/>
      <w:szCs w:val="22"/>
    </w:rPr>
  </w:style>
  <w:style w:type="character" w:customStyle="1" w:styleId="footnotemark">
    <w:name w:val="footnote mark"/>
    <w:hidden/>
    <w:rsid w:val="00D57F9B"/>
    <w:rPr>
      <w:rFonts w:ascii="Arial" w:eastAsia="Arial" w:hAnsi="Arial" w:cs="Arial"/>
      <w:color w:val="000000"/>
      <w:sz w:val="20"/>
      <w:vertAlign w:val="superscript"/>
    </w:rPr>
  </w:style>
  <w:style w:type="table" w:customStyle="1" w:styleId="TableGrid1">
    <w:name w:val="TableGrid1"/>
    <w:rsid w:val="00D57F9B"/>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paragraph" w:styleId="TOC2">
    <w:name w:val="toc 2"/>
    <w:basedOn w:val="Normal"/>
    <w:next w:val="Normal"/>
    <w:autoRedefine/>
    <w:uiPriority w:val="39"/>
    <w:unhideWhenUsed/>
    <w:rsid w:val="00391B89"/>
    <w:pPr>
      <w:spacing w:after="100"/>
      <w:ind w:left="240"/>
    </w:pPr>
  </w:style>
  <w:style w:type="paragraph" w:styleId="TOC3">
    <w:name w:val="toc 3"/>
    <w:basedOn w:val="Normal"/>
    <w:next w:val="Normal"/>
    <w:autoRedefine/>
    <w:uiPriority w:val="39"/>
    <w:unhideWhenUsed/>
    <w:rsid w:val="00391B89"/>
    <w:pPr>
      <w:spacing w:after="100"/>
      <w:ind w:left="480"/>
    </w:pPr>
  </w:style>
  <w:style w:type="paragraph" w:styleId="TOC4">
    <w:name w:val="toc 4"/>
    <w:basedOn w:val="Normal"/>
    <w:next w:val="Normal"/>
    <w:autoRedefine/>
    <w:uiPriority w:val="39"/>
    <w:unhideWhenUsed/>
    <w:rsid w:val="00391B89"/>
    <w:pPr>
      <w:spacing w:after="100"/>
      <w:ind w:left="720"/>
    </w:pPr>
  </w:style>
  <w:style w:type="paragraph" w:styleId="Caption">
    <w:name w:val="caption"/>
    <w:basedOn w:val="Normal"/>
    <w:next w:val="Normal"/>
    <w:uiPriority w:val="35"/>
    <w:unhideWhenUsed/>
    <w:qFormat/>
    <w:rsid w:val="00391B89"/>
    <w:pPr>
      <w:spacing w:line="240" w:lineRule="auto"/>
    </w:pPr>
    <w:rPr>
      <w:i/>
      <w:iCs/>
      <w:color w:val="44546A" w:themeColor="text2"/>
      <w:sz w:val="18"/>
      <w:szCs w:val="18"/>
    </w:rPr>
  </w:style>
  <w:style w:type="paragraph" w:styleId="TableofFigures">
    <w:name w:val="table of figures"/>
    <w:basedOn w:val="Normal"/>
    <w:next w:val="Normal"/>
    <w:uiPriority w:val="99"/>
    <w:unhideWhenUsed/>
    <w:rsid w:val="00391B89"/>
    <w:pPr>
      <w:spacing w:after="0"/>
    </w:pPr>
  </w:style>
  <w:style w:type="numbering" w:customStyle="1" w:styleId="NoList2">
    <w:name w:val="No List2"/>
    <w:next w:val="NoList"/>
    <w:uiPriority w:val="99"/>
    <w:semiHidden/>
    <w:unhideWhenUsed/>
    <w:rsid w:val="00F069E2"/>
  </w:style>
  <w:style w:type="table" w:customStyle="1" w:styleId="TableGrid2">
    <w:name w:val="TableGrid2"/>
    <w:rsid w:val="00F069E2"/>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numbering" w:customStyle="1" w:styleId="NoList11">
    <w:name w:val="No List11"/>
    <w:next w:val="NoList"/>
    <w:uiPriority w:val="99"/>
    <w:semiHidden/>
    <w:unhideWhenUsed/>
    <w:rsid w:val="00F069E2"/>
  </w:style>
  <w:style w:type="table" w:customStyle="1" w:styleId="TableGrid11">
    <w:name w:val="TableGrid11"/>
    <w:rsid w:val="00F069E2"/>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paragraph" w:customStyle="1" w:styleId="Default">
    <w:name w:val="Default"/>
    <w:rsid w:val="006F5C6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0" w:line="240" w:lineRule="auto"/>
      <w:jc w:val="left"/>
    </w:pPr>
  </w:style>
  <w:style w:type="table" w:customStyle="1" w:styleId="TableGrid3">
    <w:name w:val="TableGrid3"/>
    <w:rsid w:val="0061422C"/>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table" w:customStyle="1" w:styleId="TableGrid4">
    <w:name w:val="TableGrid4"/>
    <w:rsid w:val="0061422C"/>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table" w:customStyle="1" w:styleId="TableGrid5">
    <w:name w:val="TableGrid5"/>
    <w:rsid w:val="00167521"/>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table" w:customStyle="1" w:styleId="TableGrid6">
    <w:name w:val="TableGrid6"/>
    <w:rsid w:val="00F410D6"/>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table" w:customStyle="1" w:styleId="TableGrid7">
    <w:name w:val="TableGrid7"/>
    <w:rsid w:val="00F410D6"/>
    <w:pPr>
      <w:pBdr>
        <w:top w:val="none" w:sz="0" w:space="0" w:color="auto"/>
        <w:left w:val="none" w:sz="0" w:space="0" w:color="auto"/>
        <w:bottom w:val="none" w:sz="0" w:space="0" w:color="auto"/>
        <w:right w:val="none" w:sz="0" w:space="0" w:color="auto"/>
        <w:between w:val="none" w:sz="0" w:space="0" w:color="auto"/>
      </w:pBdr>
      <w:spacing w:after="0" w:line="240" w:lineRule="auto"/>
      <w:jc w:val="left"/>
    </w:pPr>
    <w:rPr>
      <w:rFonts w:asciiTheme="minorHAnsi" w:eastAsiaTheme="minorEastAsia" w:hAnsiTheme="minorHAnsi" w:cstheme="minorBidi"/>
      <w:color w:val="auto"/>
      <w:sz w:val="22"/>
      <w:szCs w:val="22"/>
    </w:rPr>
    <w:tblPr>
      <w:tblCellMar>
        <w:top w:w="0" w:type="dxa"/>
        <w:left w:w="0" w:type="dxa"/>
        <w:bottom w:w="0" w:type="dxa"/>
        <w:right w:w="0" w:type="dxa"/>
      </w:tblCellMar>
    </w:tblPr>
  </w:style>
  <w:style w:type="paragraph" w:styleId="CommentSubject">
    <w:name w:val="annotation subject"/>
    <w:basedOn w:val="CommentText"/>
    <w:next w:val="CommentText"/>
    <w:link w:val="CommentSubjectChar"/>
    <w:uiPriority w:val="99"/>
    <w:semiHidden/>
    <w:unhideWhenUsed/>
    <w:rsid w:val="00BD75A0"/>
    <w:rPr>
      <w:b/>
      <w:bCs/>
    </w:rPr>
  </w:style>
  <w:style w:type="character" w:customStyle="1" w:styleId="CommentSubjectChar">
    <w:name w:val="Comment Subject Char"/>
    <w:basedOn w:val="CommentTextChar"/>
    <w:link w:val="CommentSubject"/>
    <w:uiPriority w:val="99"/>
    <w:semiHidden/>
    <w:rsid w:val="00BD75A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5293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6C825F-8623-4F59-A366-DB7972732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20</Pages>
  <Words>2981</Words>
  <Characters>16998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Gwen Franks</dc:creator>
  <cp:keywords/>
  <dc:description/>
  <cp:lastModifiedBy>Gwen</cp:lastModifiedBy>
  <cp:revision>5</cp:revision>
  <cp:lastPrinted>2020-08-13T22:44:00Z</cp:lastPrinted>
  <dcterms:created xsi:type="dcterms:W3CDTF">2020-11-05T22:47:00Z</dcterms:created>
  <dcterms:modified xsi:type="dcterms:W3CDTF">2020-11-05T23:04:00Z</dcterms:modified>
</cp:coreProperties>
</file>