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FA1E" w14:textId="77777777" w:rsidR="00842262" w:rsidRPr="00FE1970" w:rsidRDefault="00842262" w:rsidP="00842262">
      <w:pPr>
        <w:rPr>
          <w:b/>
          <w:bCs/>
          <w:sz w:val="32"/>
          <w:szCs w:val="32"/>
        </w:rPr>
      </w:pPr>
      <w:r w:rsidRPr="00FE1970">
        <w:rPr>
          <w:b/>
          <w:bCs/>
          <w:sz w:val="32"/>
          <w:szCs w:val="32"/>
        </w:rPr>
        <w:t xml:space="preserve">Appendix </w:t>
      </w:r>
      <w:r>
        <w:rPr>
          <w:b/>
          <w:bCs/>
          <w:sz w:val="32"/>
          <w:szCs w:val="32"/>
        </w:rPr>
        <w:t>2</w:t>
      </w:r>
      <w:r w:rsidRPr="00FE1970">
        <w:rPr>
          <w:b/>
          <w:bCs/>
          <w:sz w:val="32"/>
          <w:szCs w:val="32"/>
        </w:rPr>
        <w:t xml:space="preserve">: </w:t>
      </w:r>
      <w:r w:rsidRPr="00374BDD">
        <w:rPr>
          <w:b/>
          <w:bCs/>
          <w:sz w:val="32"/>
          <w:szCs w:val="32"/>
        </w:rPr>
        <w:t xml:space="preserve">Additional </w:t>
      </w:r>
      <w:r>
        <w:rPr>
          <w:b/>
          <w:bCs/>
          <w:sz w:val="32"/>
          <w:szCs w:val="32"/>
        </w:rPr>
        <w:t>g</w:t>
      </w:r>
      <w:r w:rsidRPr="00374BDD">
        <w:rPr>
          <w:b/>
          <w:bCs/>
          <w:sz w:val="32"/>
          <w:szCs w:val="32"/>
        </w:rPr>
        <w:t xml:space="preserve">eoscience </w:t>
      </w:r>
      <w:r>
        <w:rPr>
          <w:b/>
          <w:bCs/>
          <w:sz w:val="32"/>
          <w:szCs w:val="32"/>
        </w:rPr>
        <w:t>d</w:t>
      </w:r>
      <w:r w:rsidRPr="00374BDD">
        <w:rPr>
          <w:b/>
          <w:bCs/>
          <w:sz w:val="32"/>
          <w:szCs w:val="32"/>
        </w:rPr>
        <w:t xml:space="preserve">ata </w:t>
      </w:r>
      <w:r>
        <w:rPr>
          <w:b/>
          <w:bCs/>
          <w:sz w:val="32"/>
          <w:szCs w:val="32"/>
        </w:rPr>
        <w:t>f</w:t>
      </w:r>
      <w:r w:rsidRPr="00374BDD">
        <w:rPr>
          <w:b/>
          <w:bCs/>
          <w:sz w:val="32"/>
          <w:szCs w:val="32"/>
        </w:rPr>
        <w:t>iles</w:t>
      </w:r>
    </w:p>
    <w:p w14:paraId="2ADD299D" w14:textId="77777777" w:rsidR="00842262" w:rsidRDefault="00842262" w:rsidP="00842262">
      <w:r>
        <w:t>This appendix is only available digitally. The files are included in a .zip file that accompanies this report, and are available from https://data.geology.gov.yk.ca</w:t>
      </w:r>
    </w:p>
    <w:p w14:paraId="01924847" w14:textId="799A3167" w:rsidR="00842262" w:rsidRDefault="00842262" w:rsidP="00842262">
      <w:r>
        <w:t>All .shp and .tif files, as well as 3D block models in .txt file format are georeferenced to UTM NAD83 zone 8 (EPSG: 26908).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6804"/>
      </w:tblGrid>
      <w:tr w:rsidR="00842262" w:rsidRPr="00842262" w14:paraId="62B78CBF" w14:textId="77777777" w:rsidTr="00370961">
        <w:tc>
          <w:tcPr>
            <w:tcW w:w="6091" w:type="dxa"/>
            <w:shd w:val="clear" w:color="auto" w:fill="BFBFBF" w:themeFill="background1" w:themeFillShade="BF"/>
          </w:tcPr>
          <w:p w14:paraId="1B433CD4" w14:textId="50BAA933" w:rsidR="00842262" w:rsidRPr="00842262" w:rsidRDefault="00842262">
            <w:pPr>
              <w:rPr>
                <w:b/>
                <w:bCs/>
              </w:rPr>
            </w:pPr>
            <w:r w:rsidRPr="00842262">
              <w:rPr>
                <w:b/>
                <w:bCs/>
              </w:rPr>
              <w:t>File name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7D81416A" w14:textId="18057E91" w:rsidR="00842262" w:rsidRPr="00842262" w:rsidRDefault="00842262">
            <w:pPr>
              <w:rPr>
                <w:b/>
                <w:bCs/>
              </w:rPr>
            </w:pPr>
            <w:r w:rsidRPr="00842262">
              <w:rPr>
                <w:b/>
                <w:bCs/>
              </w:rPr>
              <w:t>File description</w:t>
            </w:r>
          </w:p>
        </w:tc>
      </w:tr>
      <w:tr w:rsidR="00842262" w14:paraId="16AFD754" w14:textId="77777777" w:rsidTr="00370961">
        <w:tc>
          <w:tcPr>
            <w:tcW w:w="6091" w:type="dxa"/>
          </w:tcPr>
          <w:p w14:paraId="369F645D" w14:textId="66119384" w:rsidR="00842262" w:rsidRDefault="003243A8">
            <w:r w:rsidRPr="003243A8">
              <w:t>HJ_gridded_CBA_gravity_data_Krig100m</w:t>
            </w:r>
            <w:r>
              <w:t>.tif</w:t>
            </w:r>
          </w:p>
        </w:tc>
        <w:tc>
          <w:tcPr>
            <w:tcW w:w="6804" w:type="dxa"/>
          </w:tcPr>
          <w:p w14:paraId="1BDA099F" w14:textId="4D80299D" w:rsidR="00842262" w:rsidRPr="003243A8" w:rsidRDefault="003243A8" w:rsidP="003243A8">
            <w:pPr>
              <w:rPr>
                <w:color w:val="211D1E"/>
                <w:sz w:val="20"/>
                <w:szCs w:val="20"/>
              </w:rPr>
            </w:pPr>
            <w:r w:rsidRPr="003243A8">
              <w:t>Complete Bouguer Anomaly gravity data with 2.67 g/cm</w:t>
            </w:r>
            <w:r w:rsidRPr="003243A8">
              <w:rPr>
                <w:vertAlign w:val="superscript"/>
              </w:rPr>
              <w:t>3</w:t>
            </w:r>
            <w:r w:rsidRPr="003243A8">
              <w:t xml:space="preserve"> terrain correction density, gridded with 100 m cell size (units: mGal)</w:t>
            </w:r>
            <w:r>
              <w:rPr>
                <w:rStyle w:val="A5"/>
              </w:rPr>
              <w:t xml:space="preserve"> </w:t>
            </w:r>
          </w:p>
        </w:tc>
      </w:tr>
      <w:tr w:rsidR="00842262" w14:paraId="39913EE0" w14:textId="77777777" w:rsidTr="00370961">
        <w:tc>
          <w:tcPr>
            <w:tcW w:w="6091" w:type="dxa"/>
          </w:tcPr>
          <w:p w14:paraId="72E47EB0" w14:textId="36A0B586" w:rsidR="00842262" w:rsidRDefault="003243A8">
            <w:r w:rsidRPr="003243A8">
              <w:t>HJ_gridded_CBA-THG_gravity_data_Krig100m</w:t>
            </w:r>
            <w:r>
              <w:t>.tif</w:t>
            </w:r>
          </w:p>
        </w:tc>
        <w:tc>
          <w:tcPr>
            <w:tcW w:w="6804" w:type="dxa"/>
          </w:tcPr>
          <w:p w14:paraId="42DD2996" w14:textId="498BE5C9" w:rsidR="00842262" w:rsidRDefault="003243A8" w:rsidP="003243A8">
            <w:r>
              <w:t>Complete Bouguer Anomaly gravity data with 2.67 g/cm3 terrain correction density, gridded with 100 m cell size, upward continued by 200 m, with Total Horizontal Gradient filter applied (units: mGal/m)</w:t>
            </w:r>
          </w:p>
        </w:tc>
      </w:tr>
      <w:tr w:rsidR="00842262" w14:paraId="1BEBF144" w14:textId="77777777" w:rsidTr="00370961">
        <w:tc>
          <w:tcPr>
            <w:tcW w:w="6091" w:type="dxa"/>
          </w:tcPr>
          <w:p w14:paraId="1425F9FC" w14:textId="2543D3BB" w:rsidR="00842262" w:rsidRDefault="003243A8">
            <w:r w:rsidRPr="003243A8">
              <w:t>HJ_gridded_TMI-RTP_magnetic_data_Krig50m</w:t>
            </w:r>
            <w:r>
              <w:t>.tif</w:t>
            </w:r>
          </w:p>
        </w:tc>
        <w:tc>
          <w:tcPr>
            <w:tcW w:w="6804" w:type="dxa"/>
          </w:tcPr>
          <w:p w14:paraId="0FF3ED86" w14:textId="02D81889" w:rsidR="00842262" w:rsidRDefault="003243A8" w:rsidP="003243A8">
            <w:r>
              <w:t>Total Magnetic Intensity data with reduced-to-pole applied, gridded with 50 m cell size</w:t>
            </w:r>
            <w:r w:rsidR="00491C34">
              <w:t>. Covers NTS 115A</w:t>
            </w:r>
            <w:r>
              <w:t xml:space="preserve"> (units: nT)</w:t>
            </w:r>
          </w:p>
        </w:tc>
      </w:tr>
      <w:tr w:rsidR="00842262" w14:paraId="62BF3CF9" w14:textId="77777777" w:rsidTr="00370961">
        <w:tc>
          <w:tcPr>
            <w:tcW w:w="6091" w:type="dxa"/>
          </w:tcPr>
          <w:p w14:paraId="45939166" w14:textId="245DE77F" w:rsidR="00842262" w:rsidRDefault="003243A8">
            <w:r w:rsidRPr="003243A8">
              <w:t>HJ_gridded_TMI-</w:t>
            </w:r>
            <w:r>
              <w:t>R</w:t>
            </w:r>
            <w:r w:rsidRPr="003243A8">
              <w:t>TP_AnalyticSignal_magnetic_data_Krig50m</w:t>
            </w:r>
            <w:r w:rsidR="00370961">
              <w:t>.tif</w:t>
            </w:r>
          </w:p>
        </w:tc>
        <w:tc>
          <w:tcPr>
            <w:tcW w:w="6804" w:type="dxa"/>
          </w:tcPr>
          <w:p w14:paraId="493DCBC6" w14:textId="28313557" w:rsidR="00842262" w:rsidRDefault="003243A8" w:rsidP="003243A8">
            <w:r>
              <w:t>Total Magnetic Intensity data with reduced-to-pole applied, gridded with 50 m cell size, and with Analytical Signal filter applied</w:t>
            </w:r>
            <w:r w:rsidR="00491C34">
              <w:t xml:space="preserve">. </w:t>
            </w:r>
            <w:r w:rsidR="00491C34">
              <w:t>Covers NTS 115A</w:t>
            </w:r>
          </w:p>
        </w:tc>
      </w:tr>
      <w:tr w:rsidR="00842262" w14:paraId="4501E65C" w14:textId="77777777" w:rsidTr="00370961">
        <w:tc>
          <w:tcPr>
            <w:tcW w:w="6091" w:type="dxa"/>
          </w:tcPr>
          <w:p w14:paraId="5D9318B0" w14:textId="2D1BD9B8" w:rsidR="00842262" w:rsidRDefault="003243A8">
            <w:r w:rsidRPr="003243A8">
              <w:t>GRAVITY_Interp_Contact_with_PyroxCreek.shp</w:t>
            </w:r>
          </w:p>
        </w:tc>
        <w:tc>
          <w:tcPr>
            <w:tcW w:w="6804" w:type="dxa"/>
          </w:tcPr>
          <w:p w14:paraId="6F26F7EB" w14:textId="04CBB9F5" w:rsidR="00842262" w:rsidRDefault="003243A8">
            <w:r>
              <w:t>Pyroxenite Creek unit contact inferred from gravity interpretation</w:t>
            </w:r>
          </w:p>
        </w:tc>
      </w:tr>
      <w:tr w:rsidR="00842262" w14:paraId="6E4BBF91" w14:textId="77777777" w:rsidTr="00370961">
        <w:tc>
          <w:tcPr>
            <w:tcW w:w="6091" w:type="dxa"/>
          </w:tcPr>
          <w:p w14:paraId="74EF3827" w14:textId="5019BA59" w:rsidR="00842262" w:rsidRDefault="003243A8">
            <w:r w:rsidRPr="003243A8">
              <w:t>GRAVITY_Interp_edges_bedrock_highs.shp</w:t>
            </w:r>
          </w:p>
        </w:tc>
        <w:tc>
          <w:tcPr>
            <w:tcW w:w="6804" w:type="dxa"/>
          </w:tcPr>
          <w:p w14:paraId="184A1D1E" w14:textId="2D6AB443" w:rsidR="00842262" w:rsidRDefault="003243A8">
            <w:r>
              <w:t>Edges of bedrock highs inferred from gravity interpretation</w:t>
            </w:r>
          </w:p>
        </w:tc>
      </w:tr>
      <w:tr w:rsidR="0072549F" w14:paraId="5B921A25" w14:textId="77777777" w:rsidTr="00370961">
        <w:tc>
          <w:tcPr>
            <w:tcW w:w="6091" w:type="dxa"/>
          </w:tcPr>
          <w:p w14:paraId="37707DFD" w14:textId="1BCDCB1D" w:rsidR="0072549F" w:rsidRPr="003243A8" w:rsidRDefault="0072549F">
            <w:r w:rsidRPr="0072549F">
              <w:t>Mag_Interp.shp</w:t>
            </w:r>
          </w:p>
        </w:tc>
        <w:tc>
          <w:tcPr>
            <w:tcW w:w="6804" w:type="dxa"/>
          </w:tcPr>
          <w:p w14:paraId="719E28DA" w14:textId="2912CE59" w:rsidR="0072549F" w:rsidRDefault="0072549F">
            <w:r>
              <w:t>Geologic lineaments inferred from interpretation of magnetic survey data</w:t>
            </w:r>
          </w:p>
        </w:tc>
      </w:tr>
      <w:tr w:rsidR="00842262" w14:paraId="50E22FA5" w14:textId="77777777" w:rsidTr="00370961">
        <w:tc>
          <w:tcPr>
            <w:tcW w:w="6091" w:type="dxa"/>
          </w:tcPr>
          <w:p w14:paraId="6B011C4D" w14:textId="66F19907" w:rsidR="00842262" w:rsidRDefault="003243A8">
            <w:r w:rsidRPr="003243A8">
              <w:t>HainesJunction_Depth_to_Bedrock_M</w:t>
            </w:r>
            <w:r>
              <w:t>ap.tif</w:t>
            </w:r>
          </w:p>
        </w:tc>
        <w:tc>
          <w:tcPr>
            <w:tcW w:w="6804" w:type="dxa"/>
          </w:tcPr>
          <w:p w14:paraId="24A7B547" w14:textId="76145B6D" w:rsidR="00842262" w:rsidRDefault="003243A8" w:rsidP="003243A8">
            <w:r>
              <w:t>Map of the estimated depth below the ground surface to the top of bedrock (units: metres)</w:t>
            </w:r>
          </w:p>
        </w:tc>
      </w:tr>
      <w:tr w:rsidR="003243A8" w14:paraId="481B4B01" w14:textId="77777777" w:rsidTr="00370961">
        <w:tc>
          <w:tcPr>
            <w:tcW w:w="6091" w:type="dxa"/>
          </w:tcPr>
          <w:p w14:paraId="3F0168AB" w14:textId="778FA5F0" w:rsidR="003243A8" w:rsidRDefault="003243A8">
            <w:r w:rsidRPr="003243A8">
              <w:t>HainesJunction_ModelVolume_CornerPts</w:t>
            </w:r>
            <w:r>
              <w:t>.csv</w:t>
            </w:r>
          </w:p>
        </w:tc>
        <w:tc>
          <w:tcPr>
            <w:tcW w:w="6804" w:type="dxa"/>
          </w:tcPr>
          <w:p w14:paraId="34194290" w14:textId="0753D51B" w:rsidR="003243A8" w:rsidRDefault="003243A8" w:rsidP="003243A8">
            <w:r>
              <w:t xml:space="preserve">Corner points of the </w:t>
            </w:r>
            <w:r w:rsidR="0072549F">
              <w:t>10.4</w:t>
            </w:r>
            <w:r>
              <w:t xml:space="preserve"> km x </w:t>
            </w:r>
            <w:r w:rsidR="0072549F">
              <w:t>12.6</w:t>
            </w:r>
            <w:r>
              <w:t xml:space="preserve"> km x 4 km model volume </w:t>
            </w:r>
          </w:p>
        </w:tc>
      </w:tr>
      <w:tr w:rsidR="003243A8" w14:paraId="5C0B47F3" w14:textId="77777777" w:rsidTr="00370961">
        <w:tc>
          <w:tcPr>
            <w:tcW w:w="6091" w:type="dxa"/>
          </w:tcPr>
          <w:p w14:paraId="4A082FEB" w14:textId="688AE5DF" w:rsidR="003243A8" w:rsidRDefault="0072549F">
            <w:r>
              <w:t>HJ_DensityContrast_Inversion_Model.txt</w:t>
            </w:r>
          </w:p>
        </w:tc>
        <w:tc>
          <w:tcPr>
            <w:tcW w:w="6804" w:type="dxa"/>
          </w:tcPr>
          <w:p w14:paraId="37233093" w14:textId="05A97EF1" w:rsidR="003243A8" w:rsidRDefault="0072549F" w:rsidP="0072549F">
            <w:r>
              <w:t>Geologically constrained density inversion 3D model output for the model volume. Values are density contrast from background 2.67 g/cm</w:t>
            </w:r>
            <w:r w:rsidRPr="0072549F">
              <w:rPr>
                <w:vertAlign w:val="superscript"/>
              </w:rPr>
              <w:t>3</w:t>
            </w:r>
            <w:r>
              <w:t xml:space="preserve"> density.</w:t>
            </w:r>
          </w:p>
        </w:tc>
      </w:tr>
      <w:tr w:rsidR="003243A8" w14:paraId="1AEC7397" w14:textId="77777777" w:rsidTr="00370961">
        <w:tc>
          <w:tcPr>
            <w:tcW w:w="6091" w:type="dxa"/>
          </w:tcPr>
          <w:p w14:paraId="6F93FB48" w14:textId="01566CD9" w:rsidR="003243A8" w:rsidRDefault="0072549F">
            <w:r>
              <w:t>HJ_DensityContrast_Reference_Model.txt</w:t>
            </w:r>
          </w:p>
        </w:tc>
        <w:tc>
          <w:tcPr>
            <w:tcW w:w="6804" w:type="dxa"/>
          </w:tcPr>
          <w:p w14:paraId="1B1BF757" w14:textId="3F4B815F" w:rsidR="003243A8" w:rsidRDefault="0072549F" w:rsidP="0072549F">
            <w:r>
              <w:t>Density reference model used as a geological constraint in the model volume. Values are density contrast from background 2.67 g/cm</w:t>
            </w:r>
            <w:r w:rsidRPr="0072549F">
              <w:rPr>
                <w:vertAlign w:val="superscript"/>
              </w:rPr>
              <w:t>3</w:t>
            </w:r>
            <w:r>
              <w:t xml:space="preserve"> density.</w:t>
            </w:r>
          </w:p>
        </w:tc>
      </w:tr>
      <w:tr w:rsidR="003243A8" w14:paraId="443B2985" w14:textId="77777777" w:rsidTr="00370961">
        <w:tc>
          <w:tcPr>
            <w:tcW w:w="6091" w:type="dxa"/>
          </w:tcPr>
          <w:p w14:paraId="436063B2" w14:textId="0E975116" w:rsidR="003243A8" w:rsidRDefault="0072549F">
            <w:r w:rsidRPr="0072549F">
              <w:t>HJ_</w:t>
            </w:r>
            <w:r>
              <w:t>Log_MagSusc</w:t>
            </w:r>
            <w:r w:rsidRPr="0072549F">
              <w:t>_Inversion_Model.txt</w:t>
            </w:r>
          </w:p>
        </w:tc>
        <w:tc>
          <w:tcPr>
            <w:tcW w:w="6804" w:type="dxa"/>
          </w:tcPr>
          <w:p w14:paraId="63DD84C3" w14:textId="7411211C" w:rsidR="003243A8" w:rsidRDefault="0072549F" w:rsidP="0072549F">
            <w:r w:rsidRPr="0072549F">
              <w:t>Geologically constrained magnetic susceptibility inversion 3D model output for the model volume</w:t>
            </w:r>
            <w:r>
              <w:t>. Values are log (base 10) magnetic susceptibility in SI.</w:t>
            </w:r>
            <w:r w:rsidRPr="0072549F">
              <w:t xml:space="preserve"> </w:t>
            </w:r>
          </w:p>
        </w:tc>
      </w:tr>
      <w:tr w:rsidR="003243A8" w14:paraId="7520B6D3" w14:textId="77777777" w:rsidTr="00370961">
        <w:tc>
          <w:tcPr>
            <w:tcW w:w="6091" w:type="dxa"/>
          </w:tcPr>
          <w:p w14:paraId="34BB6AEB" w14:textId="46EBD8F6" w:rsidR="003243A8" w:rsidRDefault="0072549F">
            <w:r w:rsidRPr="0072549F">
              <w:t>HJ_</w:t>
            </w:r>
            <w:r>
              <w:t>Log_MagSusc</w:t>
            </w:r>
            <w:r w:rsidRPr="0072549F">
              <w:t>_Reference_Model.txt</w:t>
            </w:r>
          </w:p>
        </w:tc>
        <w:tc>
          <w:tcPr>
            <w:tcW w:w="6804" w:type="dxa"/>
          </w:tcPr>
          <w:p w14:paraId="15017CE2" w14:textId="5A660D11" w:rsidR="003243A8" w:rsidRDefault="0072549F" w:rsidP="0072549F">
            <w:r>
              <w:t xml:space="preserve">Magnetic susceptibility reference model used as a geological constraint in the </w:t>
            </w:r>
            <w:r w:rsidR="00491C34">
              <w:t>model</w:t>
            </w:r>
            <w:r>
              <w:t xml:space="preserve"> volume. Values are log (base 10) magnetic susceptibility in SI.</w:t>
            </w:r>
          </w:p>
        </w:tc>
      </w:tr>
    </w:tbl>
    <w:p w14:paraId="1034CBA9" w14:textId="77777777" w:rsidR="00842262" w:rsidRDefault="00842262"/>
    <w:sectPr w:rsidR="00842262" w:rsidSect="003243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FF"/>
    <w:rsid w:val="00020F2C"/>
    <w:rsid w:val="00102599"/>
    <w:rsid w:val="002F6FFF"/>
    <w:rsid w:val="003243A8"/>
    <w:rsid w:val="00370961"/>
    <w:rsid w:val="00491C34"/>
    <w:rsid w:val="0072549F"/>
    <w:rsid w:val="00842262"/>
    <w:rsid w:val="00C97AF6"/>
    <w:rsid w:val="00D0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AAEE"/>
  <w15:chartTrackingRefBased/>
  <w15:docId w15:val="{E8CBAAC1-4D5B-407F-B069-711CE047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6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2">
    <w:name w:val="Pa22"/>
    <w:basedOn w:val="Normal"/>
    <w:next w:val="Normal"/>
    <w:uiPriority w:val="99"/>
    <w:rsid w:val="003243A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14:ligatures w14:val="standardContextual"/>
    </w:rPr>
  </w:style>
  <w:style w:type="character" w:customStyle="1" w:styleId="A5">
    <w:name w:val="A5"/>
    <w:uiPriority w:val="99"/>
    <w:rsid w:val="003243A8"/>
    <w:rPr>
      <w:color w:val="211D1E"/>
      <w:sz w:val="20"/>
      <w:szCs w:val="20"/>
    </w:rPr>
  </w:style>
  <w:style w:type="character" w:customStyle="1" w:styleId="A8">
    <w:name w:val="A8"/>
    <w:uiPriority w:val="99"/>
    <w:rsid w:val="003243A8"/>
    <w:rPr>
      <w:color w:val="211D1E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Witter</dc:creator>
  <cp:keywords/>
  <dc:description/>
  <cp:lastModifiedBy>Jeff Witter</cp:lastModifiedBy>
  <cp:revision>4</cp:revision>
  <dcterms:created xsi:type="dcterms:W3CDTF">2024-05-13T17:19:00Z</dcterms:created>
  <dcterms:modified xsi:type="dcterms:W3CDTF">2024-05-14T17:31:00Z</dcterms:modified>
</cp:coreProperties>
</file>